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E39" w:rsidRDefault="00461E39" w:rsidP="0095500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hint="cs"/>
          <w:b/>
          <w:bCs/>
          <w:sz w:val="32"/>
          <w:szCs w:val="32"/>
          <w:u w:val="single"/>
          <w:rtl/>
        </w:rPr>
      </w:pPr>
      <w:bookmarkStart w:id="0" w:name="_GoBack"/>
      <w:bookmarkEnd w:id="0"/>
    </w:p>
    <w:p w:rsidR="00E749C1" w:rsidRDefault="00CF1C1B" w:rsidP="0095500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sz w:val="24"/>
          <w:szCs w:val="24"/>
          <w:rtl/>
        </w:rPr>
      </w:pPr>
      <w:r w:rsidRPr="00E749C1">
        <w:rPr>
          <w:rFonts w:ascii="David" w:hAnsi="David" w:hint="cs"/>
          <w:b/>
          <w:bCs/>
          <w:sz w:val="32"/>
          <w:szCs w:val="32"/>
          <w:u w:val="single"/>
          <w:rtl/>
        </w:rPr>
        <w:t>מכרז פומבי מס'</w:t>
      </w:r>
      <w:r w:rsidR="00CE001B" w:rsidRPr="00E749C1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 </w:t>
      </w:r>
      <w:r w:rsidRPr="00E749C1">
        <w:rPr>
          <w:rFonts w:hint="cs"/>
          <w:b/>
          <w:bCs/>
          <w:sz w:val="32"/>
          <w:szCs w:val="32"/>
          <w:u w:val="single"/>
          <w:rtl/>
        </w:rPr>
        <w:t>100</w:t>
      </w:r>
      <w:r w:rsidR="00955005">
        <w:rPr>
          <w:rFonts w:hint="cs"/>
          <w:b/>
          <w:bCs/>
          <w:sz w:val="32"/>
          <w:szCs w:val="32"/>
          <w:u w:val="single"/>
          <w:rtl/>
        </w:rPr>
        <w:t>7</w:t>
      </w:r>
      <w:r w:rsidRPr="00E749C1">
        <w:rPr>
          <w:rFonts w:hint="cs"/>
          <w:b/>
          <w:bCs/>
          <w:sz w:val="32"/>
          <w:szCs w:val="32"/>
          <w:u w:val="single"/>
          <w:rtl/>
        </w:rPr>
        <w:t>/17</w:t>
      </w:r>
      <w:r w:rsidR="00955005" w:rsidRPr="00955005">
        <w:t xml:space="preserve"> </w:t>
      </w:r>
    </w:p>
    <w:p w:rsidR="00955005" w:rsidRPr="00955005" w:rsidRDefault="00955005" w:rsidP="00955005">
      <w:pPr>
        <w:spacing w:line="360" w:lineRule="auto"/>
        <w:jc w:val="center"/>
        <w:rPr>
          <w:rFonts w:ascii="David" w:hAnsi="David"/>
          <w:b/>
          <w:bCs/>
          <w:sz w:val="32"/>
          <w:szCs w:val="32"/>
          <w:u w:val="single"/>
          <w:rtl/>
        </w:rPr>
      </w:pPr>
      <w:r w:rsidRPr="00955005">
        <w:rPr>
          <w:rFonts w:ascii="David" w:hAnsi="David" w:hint="eastAsia"/>
          <w:b/>
          <w:bCs/>
          <w:sz w:val="32"/>
          <w:szCs w:val="32"/>
          <w:u w:val="single"/>
          <w:rtl/>
        </w:rPr>
        <w:t>שירותי</w:t>
      </w:r>
      <w:r w:rsidRPr="00955005">
        <w:rPr>
          <w:rFonts w:ascii="David" w:hAnsi="David"/>
          <w:b/>
          <w:bCs/>
          <w:sz w:val="32"/>
          <w:szCs w:val="32"/>
          <w:u w:val="single"/>
          <w:rtl/>
        </w:rPr>
        <w:t xml:space="preserve"> </w:t>
      </w:r>
      <w:r w:rsidRPr="00955005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ניקיון, הדברה ותחזוקה </w:t>
      </w:r>
      <w:r w:rsidRPr="00955005">
        <w:rPr>
          <w:rFonts w:ascii="David" w:hAnsi="David"/>
          <w:b/>
          <w:bCs/>
          <w:sz w:val="32"/>
          <w:szCs w:val="32"/>
          <w:u w:val="single"/>
          <w:rtl/>
        </w:rPr>
        <w:t xml:space="preserve">במתקני משרד </w:t>
      </w:r>
      <w:r w:rsidRPr="00955005">
        <w:rPr>
          <w:rFonts w:ascii="David" w:hAnsi="David" w:hint="cs"/>
          <w:b/>
          <w:bCs/>
          <w:sz w:val="32"/>
          <w:szCs w:val="32"/>
          <w:u w:val="single"/>
          <w:rtl/>
        </w:rPr>
        <w:t>העבודה, הרווחה</w:t>
      </w:r>
    </w:p>
    <w:p w:rsidR="00955005" w:rsidRPr="00955005" w:rsidRDefault="00955005" w:rsidP="00955005">
      <w:pPr>
        <w:spacing w:line="360" w:lineRule="auto"/>
        <w:jc w:val="center"/>
        <w:rPr>
          <w:rFonts w:ascii="David" w:hAnsi="David"/>
          <w:b/>
          <w:bCs/>
          <w:sz w:val="32"/>
          <w:szCs w:val="32"/>
          <w:u w:val="single"/>
          <w:rtl/>
        </w:rPr>
      </w:pPr>
      <w:r w:rsidRPr="00955005">
        <w:rPr>
          <w:rFonts w:ascii="David" w:hAnsi="David" w:hint="cs"/>
          <w:b/>
          <w:bCs/>
          <w:sz w:val="32"/>
          <w:szCs w:val="32"/>
          <w:u w:val="single"/>
          <w:rtl/>
        </w:rPr>
        <w:t xml:space="preserve">והשירותים החברתיים </w:t>
      </w:r>
      <w:r w:rsidRPr="00955005">
        <w:rPr>
          <w:rFonts w:ascii="David" w:hAnsi="David" w:hint="eastAsia"/>
          <w:b/>
          <w:bCs/>
          <w:sz w:val="32"/>
          <w:szCs w:val="32"/>
          <w:u w:val="single"/>
          <w:rtl/>
        </w:rPr>
        <w:t>ב</w:t>
      </w:r>
      <w:r w:rsidRPr="00955005">
        <w:rPr>
          <w:rFonts w:ascii="David" w:hAnsi="David" w:hint="cs"/>
          <w:b/>
          <w:bCs/>
          <w:sz w:val="32"/>
          <w:szCs w:val="32"/>
          <w:u w:val="single"/>
          <w:rtl/>
        </w:rPr>
        <w:t>רחבי</w:t>
      </w:r>
      <w:r w:rsidRPr="00955005">
        <w:rPr>
          <w:rFonts w:ascii="David" w:hAnsi="David"/>
          <w:b/>
          <w:bCs/>
          <w:sz w:val="32"/>
          <w:szCs w:val="32"/>
          <w:u w:val="single"/>
          <w:rtl/>
        </w:rPr>
        <w:t xml:space="preserve"> הארץ</w:t>
      </w:r>
    </w:p>
    <w:p w:rsidR="00955005" w:rsidRPr="00E749C1" w:rsidRDefault="00955005" w:rsidP="00955005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sz w:val="24"/>
          <w:szCs w:val="24"/>
          <w:rtl/>
        </w:rPr>
      </w:pPr>
    </w:p>
    <w:p w:rsidR="00E749C1" w:rsidRPr="00E749C1" w:rsidRDefault="00955005" w:rsidP="00955005">
      <w:pPr>
        <w:spacing w:line="360" w:lineRule="auto"/>
        <w:jc w:val="both"/>
        <w:rPr>
          <w:b/>
          <w:bCs/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האגף לרכש נכסים ולוגיסטיקה</w:t>
      </w:r>
      <w:r w:rsidRPr="00E749C1">
        <w:rPr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</w:rPr>
        <w:t>ב</w:t>
      </w:r>
      <w:r w:rsidR="00E749C1" w:rsidRPr="00E749C1">
        <w:rPr>
          <w:sz w:val="24"/>
          <w:szCs w:val="24"/>
          <w:rtl/>
        </w:rPr>
        <w:t>משרד העבודה, הרווחה והשירותים החברתיים</w:t>
      </w:r>
      <w:r w:rsidR="00E749C1">
        <w:rPr>
          <w:rFonts w:hint="cs"/>
          <w:sz w:val="24"/>
          <w:szCs w:val="24"/>
          <w:rtl/>
        </w:rPr>
        <w:t xml:space="preserve">, </w:t>
      </w:r>
      <w:r w:rsidR="00E749C1" w:rsidRPr="00E749C1">
        <w:rPr>
          <w:rFonts w:hint="cs"/>
          <w:sz w:val="24"/>
          <w:szCs w:val="24"/>
          <w:rtl/>
        </w:rPr>
        <w:t>באמצעות ועדת המכרזים המשרדית לתחום תעסוקה, מזמי</w:t>
      </w:r>
      <w:r w:rsidR="003C0C0A">
        <w:rPr>
          <w:rFonts w:hint="cs"/>
          <w:sz w:val="24"/>
          <w:szCs w:val="24"/>
          <w:rtl/>
        </w:rPr>
        <w:t xml:space="preserve">ן </w:t>
      </w:r>
      <w:r w:rsidR="00E749C1" w:rsidRPr="00E749C1">
        <w:rPr>
          <w:rFonts w:hint="cs"/>
          <w:sz w:val="24"/>
          <w:szCs w:val="24"/>
          <w:rtl/>
        </w:rPr>
        <w:t xml:space="preserve">בזה הצעות למתן </w:t>
      </w:r>
      <w:r w:rsidRPr="00955005">
        <w:rPr>
          <w:rFonts w:hint="eastAsia"/>
          <w:sz w:val="24"/>
          <w:szCs w:val="24"/>
          <w:rtl/>
        </w:rPr>
        <w:t>שירותי</w:t>
      </w:r>
      <w:r w:rsidRPr="00955005">
        <w:rPr>
          <w:sz w:val="24"/>
          <w:szCs w:val="24"/>
          <w:rtl/>
        </w:rPr>
        <w:t xml:space="preserve"> </w:t>
      </w:r>
      <w:r w:rsidRPr="00955005">
        <w:rPr>
          <w:rFonts w:hint="cs"/>
          <w:sz w:val="24"/>
          <w:szCs w:val="24"/>
          <w:rtl/>
        </w:rPr>
        <w:t xml:space="preserve">ניקיון, הדברה ותחזוקה </w:t>
      </w:r>
      <w:r w:rsidRPr="00955005">
        <w:rPr>
          <w:sz w:val="24"/>
          <w:szCs w:val="24"/>
          <w:rtl/>
        </w:rPr>
        <w:t xml:space="preserve">במתקני משרד </w:t>
      </w:r>
      <w:r w:rsidRPr="00955005">
        <w:rPr>
          <w:rFonts w:hint="cs"/>
          <w:sz w:val="24"/>
          <w:szCs w:val="24"/>
          <w:rtl/>
        </w:rPr>
        <w:t>העבודה, הרווחה</w:t>
      </w:r>
      <w:r>
        <w:rPr>
          <w:rFonts w:hint="cs"/>
          <w:sz w:val="24"/>
          <w:szCs w:val="24"/>
          <w:rtl/>
        </w:rPr>
        <w:t xml:space="preserve"> </w:t>
      </w:r>
      <w:r w:rsidRPr="00955005">
        <w:rPr>
          <w:rFonts w:hint="cs"/>
          <w:sz w:val="24"/>
          <w:szCs w:val="24"/>
          <w:rtl/>
        </w:rPr>
        <w:t xml:space="preserve">והשירותים החברתיים </w:t>
      </w:r>
      <w:r w:rsidRPr="00955005">
        <w:rPr>
          <w:rFonts w:hint="eastAsia"/>
          <w:sz w:val="24"/>
          <w:szCs w:val="24"/>
          <w:rtl/>
        </w:rPr>
        <w:t>ב</w:t>
      </w:r>
      <w:r w:rsidRPr="00955005">
        <w:rPr>
          <w:rFonts w:hint="cs"/>
          <w:sz w:val="24"/>
          <w:szCs w:val="24"/>
          <w:rtl/>
        </w:rPr>
        <w:t>רחבי</w:t>
      </w:r>
      <w:r w:rsidRPr="00955005">
        <w:rPr>
          <w:sz w:val="24"/>
          <w:szCs w:val="24"/>
          <w:rtl/>
        </w:rPr>
        <w:t xml:space="preserve"> הארץ</w:t>
      </w:r>
      <w:r w:rsidR="003C0C0A">
        <w:rPr>
          <w:rFonts w:hint="cs"/>
          <w:sz w:val="24"/>
          <w:szCs w:val="24"/>
          <w:rtl/>
        </w:rPr>
        <w:t xml:space="preserve">, </w:t>
      </w:r>
      <w:r w:rsidR="00E749C1" w:rsidRPr="00E749C1">
        <w:rPr>
          <w:rFonts w:hint="cs"/>
          <w:b/>
          <w:bCs/>
          <w:sz w:val="24"/>
          <w:szCs w:val="24"/>
          <w:rtl/>
        </w:rPr>
        <w:t>כמפורט במסמכי המכרז.</w:t>
      </w:r>
    </w:p>
    <w:p w:rsidR="00955005" w:rsidRPr="00955005" w:rsidRDefault="00955005" w:rsidP="00955005">
      <w:pPr>
        <w:rPr>
          <w:sz w:val="24"/>
          <w:szCs w:val="24"/>
        </w:rPr>
      </w:pPr>
    </w:p>
    <w:p w:rsidR="00955005" w:rsidRPr="00955005" w:rsidRDefault="00955005" w:rsidP="00955005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</w:rPr>
      </w:pPr>
      <w:r w:rsidRPr="00955005">
        <w:rPr>
          <w:rFonts w:hint="cs"/>
          <w:b/>
          <w:bCs/>
          <w:sz w:val="24"/>
          <w:szCs w:val="24"/>
          <w:u w:val="single"/>
          <w:rtl/>
        </w:rPr>
        <w:t>מהות ההתקשרות</w:t>
      </w:r>
      <w:r w:rsidRPr="00955005">
        <w:rPr>
          <w:rFonts w:hint="cs"/>
          <w:sz w:val="24"/>
          <w:szCs w:val="24"/>
          <w:rtl/>
        </w:rPr>
        <w:t xml:space="preserve">- מתן </w:t>
      </w:r>
      <w:r w:rsidRPr="00955005">
        <w:rPr>
          <w:rFonts w:hint="eastAsia"/>
          <w:sz w:val="24"/>
          <w:szCs w:val="24"/>
          <w:rtl/>
        </w:rPr>
        <w:t>שירותי</w:t>
      </w:r>
      <w:r w:rsidRPr="00955005">
        <w:rPr>
          <w:sz w:val="24"/>
          <w:szCs w:val="24"/>
          <w:rtl/>
        </w:rPr>
        <w:t xml:space="preserve"> </w:t>
      </w:r>
      <w:r w:rsidRPr="00955005">
        <w:rPr>
          <w:rFonts w:hint="cs"/>
          <w:sz w:val="24"/>
          <w:szCs w:val="24"/>
          <w:rtl/>
        </w:rPr>
        <w:t xml:space="preserve">ניקיון, הדברה ותחזוקה </w:t>
      </w:r>
      <w:r w:rsidRPr="00955005">
        <w:rPr>
          <w:sz w:val="24"/>
          <w:szCs w:val="24"/>
          <w:rtl/>
        </w:rPr>
        <w:t xml:space="preserve">במתקני </w:t>
      </w:r>
      <w:r w:rsidR="000319E8">
        <w:rPr>
          <w:rFonts w:hint="cs"/>
          <w:sz w:val="24"/>
          <w:szCs w:val="24"/>
          <w:rtl/>
        </w:rPr>
        <w:t xml:space="preserve">ומבני </w:t>
      </w:r>
      <w:r w:rsidRPr="00955005">
        <w:rPr>
          <w:sz w:val="24"/>
          <w:szCs w:val="24"/>
          <w:rtl/>
        </w:rPr>
        <w:t xml:space="preserve">משרד </w:t>
      </w:r>
      <w:r w:rsidRPr="00955005">
        <w:rPr>
          <w:rFonts w:hint="cs"/>
          <w:sz w:val="24"/>
          <w:szCs w:val="24"/>
          <w:rtl/>
        </w:rPr>
        <w:t xml:space="preserve">העבודה, הרווחה והשירותים החברתיים </w:t>
      </w:r>
      <w:r>
        <w:rPr>
          <w:rFonts w:hint="cs"/>
          <w:sz w:val="24"/>
          <w:szCs w:val="24"/>
          <w:rtl/>
        </w:rPr>
        <w:t xml:space="preserve">המצויים </w:t>
      </w:r>
      <w:r w:rsidRPr="00955005">
        <w:rPr>
          <w:rFonts w:hint="eastAsia"/>
          <w:sz w:val="24"/>
          <w:szCs w:val="24"/>
          <w:rtl/>
        </w:rPr>
        <w:t>ב</w:t>
      </w:r>
      <w:r w:rsidRPr="00955005">
        <w:rPr>
          <w:rFonts w:hint="cs"/>
          <w:sz w:val="24"/>
          <w:szCs w:val="24"/>
          <w:rtl/>
        </w:rPr>
        <w:t>רחבי</w:t>
      </w:r>
      <w:r w:rsidRPr="00955005">
        <w:rPr>
          <w:sz w:val="24"/>
          <w:szCs w:val="24"/>
          <w:rtl/>
        </w:rPr>
        <w:t xml:space="preserve"> הארץ</w:t>
      </w:r>
      <w:r w:rsidRPr="00955005">
        <w:rPr>
          <w:rFonts w:hint="cs"/>
          <w:sz w:val="24"/>
          <w:szCs w:val="24"/>
          <w:rtl/>
        </w:rPr>
        <w:t xml:space="preserve">, ובין השאר </w:t>
      </w:r>
      <w:r w:rsidR="000319E8">
        <w:rPr>
          <w:rFonts w:hint="cs"/>
          <w:sz w:val="24"/>
          <w:szCs w:val="24"/>
          <w:rtl/>
        </w:rPr>
        <w:t xml:space="preserve">שירותי </w:t>
      </w:r>
      <w:r w:rsidRPr="00955005">
        <w:rPr>
          <w:rFonts w:hint="cs"/>
          <w:sz w:val="24"/>
          <w:szCs w:val="24"/>
          <w:rtl/>
        </w:rPr>
        <w:t>טאטוא, ניקוי אבק, הרקת סלי אשפה, שטיפת רצפות, שירותים</w:t>
      </w:r>
      <w:r>
        <w:rPr>
          <w:rFonts w:hint="cs"/>
          <w:sz w:val="24"/>
          <w:szCs w:val="24"/>
          <w:rtl/>
        </w:rPr>
        <w:t>,</w:t>
      </w:r>
      <w:r w:rsidRPr="00955005">
        <w:rPr>
          <w:rFonts w:hint="cs"/>
          <w:sz w:val="24"/>
          <w:szCs w:val="24"/>
          <w:rtl/>
        </w:rPr>
        <w:t xml:space="preserve"> מדרגות ומעליו</w:t>
      </w:r>
      <w:r>
        <w:rPr>
          <w:rFonts w:hint="cs"/>
          <w:sz w:val="24"/>
          <w:szCs w:val="24"/>
          <w:rtl/>
        </w:rPr>
        <w:t>ת</w:t>
      </w:r>
      <w:r w:rsidRPr="00955005">
        <w:rPr>
          <w:rFonts w:hint="cs"/>
          <w:sz w:val="24"/>
          <w:szCs w:val="24"/>
          <w:rtl/>
        </w:rPr>
        <w:t>, ניקוי ריהוט וציוד</w:t>
      </w:r>
      <w:r>
        <w:rPr>
          <w:rFonts w:hint="cs"/>
          <w:sz w:val="24"/>
          <w:szCs w:val="24"/>
          <w:rtl/>
        </w:rPr>
        <w:t>,</w:t>
      </w:r>
      <w:r w:rsidRPr="00955005">
        <w:rPr>
          <w:rFonts w:hint="cs"/>
          <w:sz w:val="24"/>
          <w:szCs w:val="24"/>
          <w:rtl/>
        </w:rPr>
        <w:t xml:space="preserve"> איסוף האשפה וריכוזה</w:t>
      </w:r>
      <w:r>
        <w:rPr>
          <w:rFonts w:hint="cs"/>
          <w:sz w:val="24"/>
          <w:szCs w:val="24"/>
          <w:rtl/>
        </w:rPr>
        <w:t>,</w:t>
      </w:r>
      <w:r w:rsidRPr="00955005">
        <w:rPr>
          <w:rFonts w:hint="cs"/>
          <w:sz w:val="24"/>
          <w:szCs w:val="24"/>
          <w:rtl/>
        </w:rPr>
        <w:t xml:space="preserve"> ניקוי שוטף של חצר המשרד</w:t>
      </w:r>
      <w:r>
        <w:rPr>
          <w:rFonts w:hint="cs"/>
          <w:sz w:val="24"/>
          <w:szCs w:val="24"/>
          <w:rtl/>
        </w:rPr>
        <w:t xml:space="preserve"> והכל כמפורט במסמכי המכרז.</w:t>
      </w:r>
    </w:p>
    <w:p w:rsidR="00CF1C1B" w:rsidRPr="00E749C1" w:rsidRDefault="00CF1C1B" w:rsidP="00BA36BD">
      <w:pPr>
        <w:numPr>
          <w:ilvl w:val="0"/>
          <w:numId w:val="8"/>
        </w:numPr>
        <w:spacing w:line="312" w:lineRule="auto"/>
        <w:ind w:left="686"/>
        <w:jc w:val="both"/>
        <w:rPr>
          <w:b/>
          <w:bCs/>
          <w:sz w:val="24"/>
          <w:szCs w:val="24"/>
          <w:u w:val="single"/>
        </w:rPr>
      </w:pPr>
      <w:r w:rsidRPr="00E749C1">
        <w:rPr>
          <w:rFonts w:hint="cs"/>
          <w:b/>
          <w:bCs/>
          <w:sz w:val="24"/>
          <w:szCs w:val="24"/>
          <w:u w:val="single"/>
          <w:rtl/>
        </w:rPr>
        <w:t>תקופת ההתקשרות</w:t>
      </w:r>
      <w:r w:rsidRPr="00E749C1">
        <w:rPr>
          <w:rFonts w:hint="cs"/>
          <w:sz w:val="24"/>
          <w:szCs w:val="24"/>
          <w:rtl/>
        </w:rPr>
        <w:t>- משך ההתקשרות הינה לשנה עם זכות למשרד בלבד להארכה, בארבע שנים נוספות, עד שנה בכל פעם.</w:t>
      </w:r>
    </w:p>
    <w:p w:rsidR="00CF1C1B" w:rsidRPr="00E749C1" w:rsidRDefault="003C0C0A" w:rsidP="00BA36BD">
      <w:pPr>
        <w:numPr>
          <w:ilvl w:val="0"/>
          <w:numId w:val="8"/>
        </w:numPr>
        <w:spacing w:line="312" w:lineRule="auto"/>
        <w:ind w:left="686"/>
        <w:jc w:val="both"/>
        <w:rPr>
          <w:b/>
          <w:bCs/>
          <w:sz w:val="24"/>
          <w:szCs w:val="24"/>
          <w:u w:val="single"/>
        </w:rPr>
      </w:pPr>
      <w:r>
        <w:rPr>
          <w:rFonts w:hint="cs"/>
          <w:b/>
          <w:bCs/>
          <w:sz w:val="24"/>
          <w:szCs w:val="24"/>
          <w:u w:val="single"/>
          <w:rtl/>
        </w:rPr>
        <w:t xml:space="preserve">עיקר </w:t>
      </w:r>
      <w:r w:rsidR="00CF1C1B" w:rsidRPr="00E749C1">
        <w:rPr>
          <w:rFonts w:hint="cs"/>
          <w:b/>
          <w:bCs/>
          <w:sz w:val="24"/>
          <w:szCs w:val="24"/>
          <w:u w:val="single"/>
          <w:rtl/>
        </w:rPr>
        <w:t>התנאים המוקדמים להשתתפות במכרז (הנוסח המלא מופיע במסמכי המכרז):</w:t>
      </w:r>
    </w:p>
    <w:p w:rsidR="00CF1C1B" w:rsidRPr="00E749C1" w:rsidRDefault="00CF1C1B" w:rsidP="00BA36BD">
      <w:pPr>
        <w:numPr>
          <w:ilvl w:val="1"/>
          <w:numId w:val="8"/>
        </w:numPr>
        <w:spacing w:line="312" w:lineRule="auto"/>
        <w:ind w:left="1080"/>
        <w:jc w:val="both"/>
        <w:rPr>
          <w:sz w:val="24"/>
          <w:szCs w:val="24"/>
        </w:rPr>
      </w:pPr>
      <w:r w:rsidRPr="00E749C1">
        <w:rPr>
          <w:rFonts w:hint="cs"/>
          <w:sz w:val="24"/>
          <w:szCs w:val="24"/>
          <w:rtl/>
        </w:rPr>
        <w:t>המציע הינו תאגיד רשום בכל מרשם לפי דין או עוסק מורשה או שותפות רשומה.</w:t>
      </w:r>
    </w:p>
    <w:p w:rsidR="00CF1C1B" w:rsidRPr="00E749C1" w:rsidRDefault="00CF1C1B" w:rsidP="00BA36BD">
      <w:pPr>
        <w:numPr>
          <w:ilvl w:val="2"/>
          <w:numId w:val="8"/>
        </w:numPr>
        <w:spacing w:line="312" w:lineRule="auto"/>
        <w:ind w:left="2103"/>
        <w:jc w:val="both"/>
        <w:rPr>
          <w:sz w:val="24"/>
          <w:szCs w:val="24"/>
        </w:rPr>
      </w:pPr>
      <w:r w:rsidRPr="00E749C1">
        <w:rPr>
          <w:rFonts w:hint="cs"/>
          <w:sz w:val="24"/>
          <w:szCs w:val="24"/>
          <w:rtl/>
        </w:rPr>
        <w:t>מציע שהוא חברה או שותפות רשומה- אינו חייב בחוב אגרה שנתית.</w:t>
      </w:r>
    </w:p>
    <w:p w:rsidR="00CF1C1B" w:rsidRPr="00E749C1" w:rsidRDefault="00CF1C1B" w:rsidP="00BA36BD">
      <w:pPr>
        <w:numPr>
          <w:ilvl w:val="2"/>
          <w:numId w:val="8"/>
        </w:numPr>
        <w:spacing w:line="312" w:lineRule="auto"/>
        <w:ind w:left="2103"/>
        <w:jc w:val="both"/>
        <w:rPr>
          <w:sz w:val="24"/>
          <w:szCs w:val="24"/>
        </w:rPr>
      </w:pPr>
      <w:r w:rsidRPr="00E749C1">
        <w:rPr>
          <w:rFonts w:hint="cs"/>
          <w:sz w:val="24"/>
          <w:szCs w:val="24"/>
          <w:rtl/>
        </w:rPr>
        <w:t xml:space="preserve">מציע שהוא חברה- אינו מוגדר "חברה מפרה" ואינו בהתראה לכך. </w:t>
      </w:r>
    </w:p>
    <w:p w:rsidR="003744BA" w:rsidRPr="00936E9B" w:rsidRDefault="00CF1C1B" w:rsidP="003744BA">
      <w:pPr>
        <w:pStyle w:val="a5"/>
        <w:numPr>
          <w:ilvl w:val="1"/>
          <w:numId w:val="8"/>
        </w:numPr>
        <w:spacing w:line="312" w:lineRule="auto"/>
        <w:ind w:left="1080"/>
        <w:jc w:val="both"/>
        <w:rPr>
          <w:b/>
          <w:bCs/>
          <w:sz w:val="24"/>
          <w:szCs w:val="24"/>
        </w:rPr>
      </w:pPr>
      <w:r w:rsidRPr="00E749C1">
        <w:rPr>
          <w:rFonts w:hint="cs"/>
          <w:sz w:val="24"/>
          <w:szCs w:val="24"/>
          <w:rtl/>
        </w:rPr>
        <w:t>המציע עומד בדרישות חוק עסקאות גופים ציבוריים, תשל"ו-1976 לפיהן לא הפר זכויות עובדים וכן הוא מנהל ספרי חשבונות ורשומות ומדווח לרשויות המס כחוק</w:t>
      </w:r>
    </w:p>
    <w:p w:rsidR="00CF1C1B" w:rsidRPr="00E749C1" w:rsidRDefault="00CB20E8" w:rsidP="00936E9B">
      <w:pPr>
        <w:pStyle w:val="a5"/>
        <w:numPr>
          <w:ilvl w:val="1"/>
          <w:numId w:val="8"/>
        </w:numPr>
        <w:spacing w:line="312" w:lineRule="auto"/>
        <w:ind w:left="1080"/>
        <w:jc w:val="both"/>
        <w:rPr>
          <w:b/>
          <w:bCs/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המציע עומד בדרישות </w:t>
      </w:r>
      <w:hyperlink r:id="rId8" w:history="1">
        <w:r w:rsidR="00936E9B" w:rsidRPr="00936E9B">
          <w:rPr>
            <w:rFonts w:hint="cs"/>
            <w:sz w:val="24"/>
            <w:szCs w:val="24"/>
            <w:rtl/>
          </w:rPr>
          <w:t xml:space="preserve">הוראת </w:t>
        </w:r>
        <w:proofErr w:type="spellStart"/>
        <w:r w:rsidR="00936E9B" w:rsidRPr="00936E9B">
          <w:rPr>
            <w:rFonts w:hint="cs"/>
            <w:sz w:val="24"/>
            <w:szCs w:val="24"/>
            <w:rtl/>
          </w:rPr>
          <w:t>תכ</w:t>
        </w:r>
        <w:r w:rsidR="00936E9B" w:rsidRPr="00936E9B">
          <w:rPr>
            <w:sz w:val="24"/>
            <w:szCs w:val="24"/>
            <w:rtl/>
          </w:rPr>
          <w:t>"</w:t>
        </w:r>
        <w:r w:rsidR="00936E9B" w:rsidRPr="00936E9B">
          <w:rPr>
            <w:rFonts w:hint="cs"/>
            <w:sz w:val="24"/>
            <w:szCs w:val="24"/>
            <w:rtl/>
          </w:rPr>
          <w:t>מ</w:t>
        </w:r>
        <w:proofErr w:type="spellEnd"/>
        <w:r w:rsidR="00936E9B" w:rsidRPr="00936E9B">
          <w:rPr>
            <w:rFonts w:hint="cs"/>
            <w:sz w:val="24"/>
            <w:szCs w:val="24"/>
            <w:rtl/>
          </w:rPr>
          <w:t xml:space="preserve"> 7.11.3 "הגנה על זכויות עובדים המועסקים על ידי קבלני שירותים בתחומי השמירה, האבטחה והניקיון"</w:t>
        </w:r>
      </w:hyperlink>
      <w:r w:rsidR="00461E39" w:rsidRPr="00461E39">
        <w:rPr>
          <w:rFonts w:hint="cs"/>
          <w:sz w:val="24"/>
          <w:szCs w:val="24"/>
          <w:rtl/>
        </w:rPr>
        <w:t>.</w:t>
      </w:r>
    </w:p>
    <w:p w:rsidR="00CF1C1B" w:rsidRPr="00E749C1" w:rsidRDefault="00CF1C1B" w:rsidP="00BA36BD">
      <w:pPr>
        <w:pStyle w:val="a5"/>
        <w:numPr>
          <w:ilvl w:val="1"/>
          <w:numId w:val="8"/>
        </w:numPr>
        <w:spacing w:line="312" w:lineRule="auto"/>
        <w:ind w:left="1080"/>
        <w:jc w:val="both"/>
        <w:rPr>
          <w:b/>
          <w:bCs/>
          <w:sz w:val="24"/>
          <w:szCs w:val="24"/>
          <w:rtl/>
        </w:rPr>
      </w:pPr>
      <w:r w:rsidRPr="00E749C1">
        <w:rPr>
          <w:rFonts w:hint="cs"/>
          <w:b/>
          <w:bCs/>
          <w:sz w:val="24"/>
          <w:szCs w:val="24"/>
          <w:rtl/>
        </w:rPr>
        <w:t xml:space="preserve">תנאי סף ענייניים נוספים מפורטים במסמכי המכרז. </w:t>
      </w:r>
    </w:p>
    <w:p w:rsidR="00CF1C1B" w:rsidRPr="00E749C1" w:rsidRDefault="00CF1C1B" w:rsidP="00BA36BD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  <w:rtl/>
        </w:rPr>
      </w:pPr>
      <w:r w:rsidRPr="00E749C1">
        <w:rPr>
          <w:rFonts w:hint="cs"/>
          <w:b/>
          <w:bCs/>
          <w:sz w:val="24"/>
          <w:szCs w:val="24"/>
          <w:rtl/>
        </w:rPr>
        <w:t>תוקף ההצעה:</w:t>
      </w:r>
      <w:r w:rsidRPr="00E749C1">
        <w:rPr>
          <w:rFonts w:hint="cs"/>
          <w:sz w:val="24"/>
          <w:szCs w:val="24"/>
          <w:rtl/>
        </w:rPr>
        <w:t xml:space="preserve"> ההצעה תעמוד בתוקפה ולא תהיה ניתנת לביטול וזאת החל מהמועד האחרון להגשת ההצעות, כמפורט במכרז.</w:t>
      </w:r>
    </w:p>
    <w:p w:rsidR="00CF1C1B" w:rsidRPr="00792092" w:rsidRDefault="00CF1C1B" w:rsidP="000319E8">
      <w:pPr>
        <w:numPr>
          <w:ilvl w:val="0"/>
          <w:numId w:val="8"/>
        </w:numPr>
        <w:spacing w:line="312" w:lineRule="auto"/>
        <w:ind w:left="686"/>
        <w:jc w:val="both"/>
        <w:rPr>
          <w:sz w:val="24"/>
          <w:szCs w:val="24"/>
        </w:rPr>
      </w:pPr>
      <w:r w:rsidRPr="00575964">
        <w:rPr>
          <w:rFonts w:hint="cs"/>
          <w:sz w:val="24"/>
          <w:szCs w:val="24"/>
          <w:rtl/>
        </w:rPr>
        <w:t>המציע נדרש לצרף</w:t>
      </w:r>
      <w:r w:rsidRPr="00E749C1">
        <w:rPr>
          <w:rFonts w:hint="cs"/>
          <w:b/>
          <w:bCs/>
          <w:sz w:val="24"/>
          <w:szCs w:val="24"/>
          <w:rtl/>
        </w:rPr>
        <w:t xml:space="preserve"> ערבות הצעה </w:t>
      </w:r>
      <w:r w:rsidRPr="00E749C1">
        <w:rPr>
          <w:rFonts w:hint="cs"/>
          <w:sz w:val="24"/>
          <w:szCs w:val="24"/>
          <w:rtl/>
        </w:rPr>
        <w:t xml:space="preserve">על סך </w:t>
      </w:r>
      <w:r w:rsidR="000319E8">
        <w:rPr>
          <w:rFonts w:hint="cs"/>
          <w:b/>
          <w:bCs/>
          <w:sz w:val="24"/>
          <w:szCs w:val="24"/>
          <w:rtl/>
        </w:rPr>
        <w:t>100,000</w:t>
      </w:r>
      <w:r w:rsidR="00F00EAA">
        <w:rPr>
          <w:rFonts w:hint="cs"/>
          <w:b/>
          <w:bCs/>
          <w:sz w:val="24"/>
          <w:szCs w:val="24"/>
          <w:rtl/>
        </w:rPr>
        <w:t xml:space="preserve"> </w:t>
      </w:r>
      <w:r w:rsidR="00792092" w:rsidRPr="00792092">
        <w:rPr>
          <w:rFonts w:hint="cs"/>
          <w:b/>
          <w:bCs/>
          <w:sz w:val="24"/>
          <w:szCs w:val="24"/>
          <w:rtl/>
        </w:rPr>
        <w:t>₪</w:t>
      </w:r>
      <w:r w:rsidR="00792092">
        <w:rPr>
          <w:rFonts w:hint="cs"/>
          <w:sz w:val="24"/>
          <w:szCs w:val="24"/>
          <w:rtl/>
        </w:rPr>
        <w:t xml:space="preserve"> </w:t>
      </w:r>
      <w:r w:rsidR="00E0090B" w:rsidRPr="00792092">
        <w:rPr>
          <w:rFonts w:hint="cs"/>
          <w:sz w:val="24"/>
          <w:szCs w:val="24"/>
          <w:rtl/>
        </w:rPr>
        <w:t xml:space="preserve">שתהיה </w:t>
      </w:r>
      <w:r w:rsidRPr="00792092">
        <w:rPr>
          <w:rFonts w:hint="cs"/>
          <w:sz w:val="24"/>
          <w:szCs w:val="24"/>
          <w:rtl/>
        </w:rPr>
        <w:t xml:space="preserve">בתוקף עד ליום </w:t>
      </w:r>
      <w:r w:rsidR="00E749C1" w:rsidRPr="00792092">
        <w:rPr>
          <w:rFonts w:hint="cs"/>
          <w:b/>
          <w:bCs/>
          <w:sz w:val="24"/>
          <w:szCs w:val="24"/>
          <w:rtl/>
        </w:rPr>
        <w:t>30</w:t>
      </w:r>
      <w:r w:rsidR="00E0090B" w:rsidRPr="00792092">
        <w:rPr>
          <w:rFonts w:hint="cs"/>
          <w:b/>
          <w:bCs/>
          <w:sz w:val="24"/>
          <w:szCs w:val="24"/>
          <w:rtl/>
        </w:rPr>
        <w:t>/</w:t>
      </w:r>
      <w:r w:rsidR="00E749C1" w:rsidRPr="00792092">
        <w:rPr>
          <w:rFonts w:hint="cs"/>
          <w:b/>
          <w:bCs/>
          <w:sz w:val="24"/>
          <w:szCs w:val="24"/>
          <w:rtl/>
        </w:rPr>
        <w:t>11</w:t>
      </w:r>
      <w:r w:rsidR="00E0090B" w:rsidRPr="00792092">
        <w:rPr>
          <w:rFonts w:hint="cs"/>
          <w:b/>
          <w:bCs/>
          <w:sz w:val="24"/>
          <w:szCs w:val="24"/>
          <w:rtl/>
        </w:rPr>
        <w:t>/</w:t>
      </w:r>
      <w:r w:rsidR="00D659D5" w:rsidRPr="00792092">
        <w:rPr>
          <w:rFonts w:hint="cs"/>
          <w:b/>
          <w:bCs/>
          <w:sz w:val="24"/>
          <w:szCs w:val="24"/>
          <w:rtl/>
        </w:rPr>
        <w:t>2018</w:t>
      </w:r>
      <w:r w:rsidRPr="00792092">
        <w:rPr>
          <w:rFonts w:hint="cs"/>
          <w:sz w:val="24"/>
          <w:szCs w:val="24"/>
          <w:rtl/>
        </w:rPr>
        <w:t xml:space="preserve"> כאמור במסמכי המכרז.</w:t>
      </w:r>
    </w:p>
    <w:p w:rsidR="0068531C" w:rsidRDefault="0068531C" w:rsidP="00E749C1">
      <w:pPr>
        <w:numPr>
          <w:ilvl w:val="0"/>
          <w:numId w:val="8"/>
        </w:numPr>
        <w:spacing w:line="360" w:lineRule="auto"/>
        <w:jc w:val="both"/>
        <w:rPr>
          <w:sz w:val="24"/>
          <w:szCs w:val="24"/>
        </w:rPr>
      </w:pPr>
      <w:r w:rsidRPr="00E749C1">
        <w:rPr>
          <w:rFonts w:hint="cs"/>
          <w:b/>
          <w:bCs/>
          <w:sz w:val="24"/>
          <w:szCs w:val="24"/>
          <w:rtl/>
        </w:rPr>
        <w:t>סוג מכרז</w:t>
      </w:r>
      <w:r w:rsidR="00E749C1">
        <w:rPr>
          <w:rFonts w:hint="cs"/>
          <w:b/>
          <w:bCs/>
          <w:sz w:val="24"/>
          <w:szCs w:val="24"/>
          <w:rtl/>
        </w:rPr>
        <w:t>:</w:t>
      </w:r>
      <w:r w:rsidRPr="00E749C1">
        <w:rPr>
          <w:rFonts w:hint="cs"/>
          <w:b/>
          <w:bCs/>
          <w:sz w:val="24"/>
          <w:szCs w:val="24"/>
          <w:rtl/>
        </w:rPr>
        <w:t xml:space="preserve"> </w:t>
      </w:r>
      <w:r w:rsidRPr="00E749C1">
        <w:rPr>
          <w:rFonts w:hint="cs"/>
          <w:sz w:val="24"/>
          <w:szCs w:val="24"/>
          <w:rtl/>
        </w:rPr>
        <w:t xml:space="preserve">מכרז </w:t>
      </w:r>
      <w:r w:rsidR="00E749C1" w:rsidRPr="00E749C1">
        <w:rPr>
          <w:rFonts w:hint="cs"/>
          <w:sz w:val="24"/>
          <w:szCs w:val="24"/>
          <w:rtl/>
        </w:rPr>
        <w:t xml:space="preserve">פומבי </w:t>
      </w:r>
      <w:r w:rsidRPr="00E749C1">
        <w:rPr>
          <w:rFonts w:hint="cs"/>
          <w:sz w:val="24"/>
          <w:szCs w:val="24"/>
          <w:rtl/>
        </w:rPr>
        <w:t>עם בחינה דו שלבית</w:t>
      </w:r>
      <w:r w:rsidR="00E749C1">
        <w:rPr>
          <w:rFonts w:hint="cs"/>
          <w:sz w:val="24"/>
          <w:szCs w:val="24"/>
          <w:rtl/>
        </w:rPr>
        <w:t>.</w:t>
      </w:r>
    </w:p>
    <w:p w:rsidR="00936E9B" w:rsidRDefault="003744BA" w:rsidP="00E749C1">
      <w:pPr>
        <w:numPr>
          <w:ilvl w:val="0"/>
          <w:numId w:val="8"/>
        </w:numPr>
        <w:spacing w:line="360" w:lineRule="auto"/>
        <w:jc w:val="both"/>
        <w:rPr>
          <w:sz w:val="24"/>
          <w:szCs w:val="24"/>
        </w:rPr>
      </w:pPr>
      <w:r>
        <w:rPr>
          <w:rFonts w:hint="cs"/>
          <w:b/>
          <w:bCs/>
          <w:sz w:val="24"/>
          <w:szCs w:val="24"/>
          <w:rtl/>
        </w:rPr>
        <w:t>כנסי ספקים:</w:t>
      </w:r>
      <w:r>
        <w:rPr>
          <w:rFonts w:hint="cs"/>
          <w:sz w:val="24"/>
          <w:szCs w:val="24"/>
          <w:rtl/>
        </w:rPr>
        <w:t xml:space="preserve"> </w:t>
      </w:r>
    </w:p>
    <w:p w:rsidR="003744BA" w:rsidRDefault="00936E9B" w:rsidP="00936E9B">
      <w:pPr>
        <w:spacing w:line="360" w:lineRule="auto"/>
        <w:ind w:left="720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סיורי מציעים יתקיימו כמפורט להלן:</w:t>
      </w:r>
    </w:p>
    <w:tbl>
      <w:tblPr>
        <w:bidiVisual/>
        <w:tblW w:w="8500" w:type="dxa"/>
        <w:jc w:val="center"/>
        <w:tblInd w:w="9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7"/>
        <w:gridCol w:w="2936"/>
        <w:gridCol w:w="1968"/>
        <w:gridCol w:w="1075"/>
        <w:gridCol w:w="1574"/>
      </w:tblGrid>
      <w:tr w:rsidR="00461E39" w:rsidRPr="00936E9B" w:rsidTr="00936E9B">
        <w:trPr>
          <w:trHeight w:val="315"/>
          <w:jc w:val="center"/>
        </w:trPr>
        <w:tc>
          <w:tcPr>
            <w:tcW w:w="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b/>
                <w:bCs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b/>
                <w:bCs/>
                <w:color w:val="000000"/>
                <w:sz w:val="24"/>
                <w:szCs w:val="24"/>
                <w:rtl/>
              </w:rPr>
              <w:t xml:space="preserve">אזור </w:t>
            </w:r>
          </w:p>
        </w:tc>
        <w:tc>
          <w:tcPr>
            <w:tcW w:w="3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b/>
                <w:bCs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b/>
                <w:bCs/>
                <w:color w:val="000000"/>
                <w:sz w:val="24"/>
                <w:szCs w:val="24"/>
                <w:rtl/>
              </w:rPr>
              <w:t>שם העיר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b/>
                <w:bCs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b/>
                <w:bCs/>
                <w:color w:val="000000"/>
                <w:sz w:val="24"/>
                <w:szCs w:val="24"/>
                <w:rtl/>
              </w:rPr>
              <w:t>כתובת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b/>
                <w:bCs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b/>
                <w:bCs/>
                <w:color w:val="000000"/>
                <w:sz w:val="24"/>
                <w:szCs w:val="24"/>
                <w:rtl/>
              </w:rPr>
              <w:t xml:space="preserve">תאריך 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b/>
                <w:bCs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b/>
                <w:bCs/>
                <w:color w:val="000000"/>
                <w:sz w:val="24"/>
                <w:szCs w:val="24"/>
                <w:rtl/>
              </w:rPr>
              <w:t xml:space="preserve">שעה 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82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צפון 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כרמיאל – מרכז הכשרה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אזור התעשייה 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461E39" w:rsidP="00461E39">
            <w:pPr>
              <w:rPr>
                <w:rFonts w:ascii="Arial" w:eastAsia="Calibri" w:hAnsi="Arial"/>
                <w:color w:val="000000"/>
                <w:sz w:val="24"/>
                <w:szCs w:val="24"/>
                <w:rtl/>
              </w:rPr>
            </w:pPr>
            <w:r>
              <w:rPr>
                <w:rFonts w:hint="cs"/>
                <w:color w:val="000000"/>
                <w:sz w:val="24"/>
                <w:szCs w:val="24"/>
                <w:rtl/>
              </w:rPr>
              <w:t>21.1.18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10:00-11:00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תמרה – מרכז הכשרה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כפר תמרה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13:00-14:00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lastRenderedPageBreak/>
              <w:t xml:space="preserve">מרכז 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חולון – </w:t>
            </w:r>
            <w:proofErr w:type="spellStart"/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מלט"ב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שד' ירושלים 101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hAnsi="Arial"/>
                <w:color w:val="000000"/>
                <w:sz w:val="24"/>
                <w:szCs w:val="24"/>
                <w:rtl/>
              </w:rPr>
            </w:pPr>
          </w:p>
          <w:p w:rsidR="00936E9B" w:rsidRPr="00936E9B" w:rsidRDefault="00936E9B" w:rsidP="00461E39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 </w:t>
            </w:r>
            <w:r w:rsidR="00461E39">
              <w:rPr>
                <w:rFonts w:hint="cs"/>
                <w:color w:val="000000"/>
                <w:sz w:val="24"/>
                <w:szCs w:val="24"/>
                <w:rtl/>
              </w:rPr>
              <w:t>23.1.18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14:00-15:00</w:t>
            </w:r>
          </w:p>
        </w:tc>
      </w:tr>
      <w:tr w:rsidR="00461E39" w:rsidRPr="00936E9B" w:rsidTr="00936E9B">
        <w:trPr>
          <w:trHeight w:val="630"/>
          <w:jc w:val="center"/>
        </w:trPr>
        <w:tc>
          <w:tcPr>
            <w:tcW w:w="82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ירושלים 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ירושלים - מרכז הכשרה תל-ארזה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ירמיהו 20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10:30-11:30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גן הוורדים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רוטשילד 1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9:00-9:30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רישום ורישוי מהנדסים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דוד המלך 8 י-ם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10:00-10:30</w:t>
            </w:r>
          </w:p>
        </w:tc>
      </w:tr>
      <w:tr w:rsidR="00461E39" w:rsidRPr="00936E9B" w:rsidTr="00936E9B">
        <w:trPr>
          <w:trHeight w:val="630"/>
          <w:jc w:val="center"/>
        </w:trPr>
        <w:tc>
          <w:tcPr>
            <w:tcW w:w="820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דרום 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מרכז הכשרה אשקלון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 xml:space="preserve">אזור התעשייה הדרומי </w:t>
            </w:r>
          </w:p>
        </w:tc>
        <w:tc>
          <w:tcPr>
            <w:tcW w:w="108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461E39" w:rsidP="00461E39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>
              <w:rPr>
                <w:rFonts w:ascii="Arial" w:hAnsi="Arial" w:hint="cs"/>
                <w:color w:val="000000"/>
                <w:sz w:val="24"/>
                <w:szCs w:val="24"/>
                <w:rtl/>
              </w:rPr>
              <w:t>28.1.18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10:00-11:00</w:t>
            </w:r>
          </w:p>
        </w:tc>
      </w:tr>
      <w:tr w:rsidR="00461E39" w:rsidRPr="00936E9B" w:rsidTr="00936E9B">
        <w:trPr>
          <w:trHeight w:val="315"/>
          <w:jc w:val="center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באר שבע – בית נעם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שד' שז"ר 17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36E9B" w:rsidRPr="00936E9B" w:rsidRDefault="00936E9B" w:rsidP="004C2D78">
            <w:pPr>
              <w:bidi w:val="0"/>
              <w:rPr>
                <w:rFonts w:ascii="Arial" w:eastAsia="Calibri" w:hAnsi="Arial"/>
                <w:color w:val="000000"/>
                <w:sz w:val="24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936E9B" w:rsidRPr="00936E9B" w:rsidRDefault="00936E9B" w:rsidP="004C2D78">
            <w:pPr>
              <w:jc w:val="center"/>
              <w:rPr>
                <w:rFonts w:ascii="Arial" w:eastAsia="Calibri" w:hAnsi="Arial"/>
                <w:color w:val="000000"/>
                <w:sz w:val="24"/>
                <w:szCs w:val="24"/>
              </w:rPr>
            </w:pPr>
            <w:r w:rsidRPr="00936E9B">
              <w:rPr>
                <w:rFonts w:ascii="Arial" w:hAnsi="Arial"/>
                <w:color w:val="000000"/>
                <w:sz w:val="24"/>
                <w:szCs w:val="24"/>
                <w:rtl/>
              </w:rPr>
              <w:t>13:00-13:30</w:t>
            </w:r>
          </w:p>
        </w:tc>
      </w:tr>
    </w:tbl>
    <w:p w:rsidR="00CF1C1B" w:rsidRPr="00955005" w:rsidRDefault="00CF1C1B" w:rsidP="00936E9B">
      <w:pPr>
        <w:numPr>
          <w:ilvl w:val="0"/>
          <w:numId w:val="8"/>
        </w:numPr>
        <w:spacing w:before="240" w:line="360" w:lineRule="auto"/>
        <w:ind w:left="714" w:hanging="357"/>
        <w:rPr>
          <w:sz w:val="24"/>
          <w:szCs w:val="24"/>
        </w:rPr>
      </w:pPr>
      <w:r w:rsidRPr="00955005">
        <w:rPr>
          <w:rFonts w:hint="cs"/>
          <w:sz w:val="24"/>
          <w:szCs w:val="24"/>
          <w:rtl/>
        </w:rPr>
        <w:t xml:space="preserve">ניתן לעיין במסמכי המכרז באתר </w:t>
      </w:r>
      <w:proofErr w:type="spellStart"/>
      <w:r w:rsidRPr="00955005">
        <w:rPr>
          <w:rFonts w:hint="cs"/>
          <w:sz w:val="24"/>
          <w:szCs w:val="24"/>
          <w:rtl/>
        </w:rPr>
        <w:t>מינהל</w:t>
      </w:r>
      <w:proofErr w:type="spellEnd"/>
      <w:r w:rsidRPr="00955005">
        <w:rPr>
          <w:rFonts w:hint="cs"/>
          <w:sz w:val="24"/>
          <w:szCs w:val="24"/>
          <w:rtl/>
        </w:rPr>
        <w:t xml:space="preserve"> הרכש הממשלתי</w:t>
      </w:r>
      <w:r w:rsidR="00CB1E39" w:rsidRPr="00955005">
        <w:rPr>
          <w:rFonts w:hint="cs"/>
          <w:sz w:val="24"/>
          <w:szCs w:val="24"/>
          <w:rtl/>
        </w:rPr>
        <w:t xml:space="preserve"> בכתובת: </w:t>
      </w:r>
      <w:hyperlink r:id="rId9" w:history="1">
        <w:r w:rsidR="00CB1E39" w:rsidRPr="00955005">
          <w:rPr>
            <w:rStyle w:val="Hyperlink"/>
            <w:sz w:val="24"/>
            <w:szCs w:val="24"/>
          </w:rPr>
          <w:t>www.mr.gov.il</w:t>
        </w:r>
      </w:hyperlink>
      <w:r w:rsidR="00CB1E39" w:rsidRPr="00955005">
        <w:rPr>
          <w:rFonts w:hint="cs"/>
          <w:sz w:val="24"/>
          <w:szCs w:val="24"/>
          <w:rtl/>
        </w:rPr>
        <w:t xml:space="preserve"> </w:t>
      </w:r>
      <w:r w:rsidR="00461914" w:rsidRPr="00955005">
        <w:rPr>
          <w:rFonts w:hint="cs"/>
          <w:sz w:val="24"/>
          <w:szCs w:val="24"/>
          <w:rtl/>
        </w:rPr>
        <w:t>או באתר האינטרנט של המשרד בכתוב</w:t>
      </w:r>
      <w:r w:rsidR="00955005" w:rsidRPr="00955005">
        <w:rPr>
          <w:rFonts w:hint="cs"/>
          <w:sz w:val="24"/>
          <w:szCs w:val="24"/>
          <w:rtl/>
        </w:rPr>
        <w:t>ת:</w:t>
      </w:r>
      <w:r w:rsidR="00461914" w:rsidRPr="00955005">
        <w:rPr>
          <w:rFonts w:hint="cs"/>
          <w:sz w:val="24"/>
          <w:szCs w:val="24"/>
          <w:rtl/>
        </w:rPr>
        <w:t xml:space="preserve">                                         </w:t>
      </w:r>
      <w:r w:rsidR="00461914" w:rsidRPr="00955005">
        <w:rPr>
          <w:sz w:val="24"/>
          <w:szCs w:val="24"/>
        </w:rPr>
        <w:t xml:space="preserve"> </w:t>
      </w:r>
      <w:hyperlink r:id="rId10" w:history="1">
        <w:r w:rsidR="00461914" w:rsidRPr="00955005">
          <w:rPr>
            <w:rStyle w:val="Hyperlink"/>
            <w:sz w:val="24"/>
            <w:szCs w:val="24"/>
          </w:rPr>
          <w:t>http://employment.molsa.gov.il/Publications/Tenders/Pages/default.aspx</w:t>
        </w:r>
      </w:hyperlink>
    </w:p>
    <w:p w:rsidR="00CF1C1B" w:rsidRPr="00E34E62" w:rsidRDefault="00CB2C22" w:rsidP="00E34E62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</w:rPr>
      </w:pPr>
      <w:r w:rsidRPr="00E749C1">
        <w:rPr>
          <w:sz w:val="24"/>
          <w:szCs w:val="24"/>
          <w:rtl/>
        </w:rPr>
        <w:t xml:space="preserve">שאלות והבהרות יש להפנות </w:t>
      </w:r>
      <w:r w:rsidRPr="00E749C1">
        <w:rPr>
          <w:b/>
          <w:bCs/>
          <w:sz w:val="24"/>
          <w:szCs w:val="24"/>
          <w:u w:val="single"/>
          <w:rtl/>
        </w:rPr>
        <w:t>בכתב בלבד</w:t>
      </w:r>
      <w:r w:rsidR="00E749C1" w:rsidRPr="003C0C0A">
        <w:rPr>
          <w:rFonts w:hint="cs"/>
          <w:sz w:val="24"/>
          <w:szCs w:val="24"/>
          <w:rtl/>
        </w:rPr>
        <w:t xml:space="preserve"> </w:t>
      </w:r>
      <w:r w:rsidRPr="003C0C0A">
        <w:rPr>
          <w:rFonts w:hint="cs"/>
          <w:b/>
          <w:bCs/>
          <w:sz w:val="24"/>
          <w:szCs w:val="24"/>
          <w:rtl/>
        </w:rPr>
        <w:t>בקובץ</w:t>
      </w:r>
      <w:r w:rsidRPr="003C0C0A">
        <w:rPr>
          <w:b/>
          <w:bCs/>
          <w:sz w:val="24"/>
          <w:szCs w:val="24"/>
        </w:rPr>
        <w:t xml:space="preserve">word </w:t>
      </w:r>
      <w:r w:rsidRPr="00E749C1">
        <w:rPr>
          <w:rFonts w:hint="cs"/>
          <w:sz w:val="24"/>
          <w:szCs w:val="24"/>
          <w:rtl/>
        </w:rPr>
        <w:t xml:space="preserve"> לכתובת </w:t>
      </w:r>
      <w:r w:rsidRPr="00E749C1">
        <w:rPr>
          <w:sz w:val="24"/>
          <w:szCs w:val="24"/>
          <w:rtl/>
        </w:rPr>
        <w:t xml:space="preserve">דוא"ל </w:t>
      </w:r>
      <w:hyperlink r:id="rId11" w:history="1">
        <w:r w:rsidRPr="00E749C1">
          <w:rPr>
            <w:rStyle w:val="Hyperlink"/>
            <w:sz w:val="24"/>
            <w:szCs w:val="24"/>
          </w:rPr>
          <w:t>Michrazimtasuka@Economy.gov.il</w:t>
        </w:r>
      </w:hyperlink>
      <w:r w:rsidRPr="00E749C1">
        <w:rPr>
          <w:sz w:val="24"/>
          <w:szCs w:val="24"/>
        </w:rPr>
        <w:t xml:space="preserve"> </w:t>
      </w:r>
      <w:r w:rsidR="00CF1C1B" w:rsidRPr="00E749C1">
        <w:rPr>
          <w:rFonts w:hint="cs"/>
          <w:sz w:val="24"/>
          <w:szCs w:val="24"/>
          <w:rtl/>
        </w:rPr>
        <w:t xml:space="preserve">עד לתאריך </w:t>
      </w:r>
      <w:r w:rsidR="00E34E62">
        <w:rPr>
          <w:rFonts w:hint="cs"/>
          <w:b/>
          <w:bCs/>
          <w:rtl/>
        </w:rPr>
        <w:t xml:space="preserve">4/2/2018 </w:t>
      </w:r>
      <w:r w:rsidR="00E34E62" w:rsidRPr="004017A9">
        <w:rPr>
          <w:rFonts w:hint="cs"/>
          <w:b/>
          <w:bCs/>
          <w:rtl/>
        </w:rPr>
        <w:t>בשעה  12.00</w:t>
      </w:r>
      <w:r w:rsidR="00CF1C1B" w:rsidRPr="00E749C1">
        <w:rPr>
          <w:sz w:val="24"/>
          <w:szCs w:val="24"/>
        </w:rPr>
        <w:t xml:space="preserve"> </w:t>
      </w:r>
      <w:r w:rsidR="00CF1C1B" w:rsidRPr="00E749C1">
        <w:rPr>
          <w:rFonts w:hint="cs"/>
          <w:sz w:val="24"/>
          <w:szCs w:val="24"/>
          <w:rtl/>
        </w:rPr>
        <w:t>ל</w:t>
      </w:r>
      <w:r w:rsidR="003C0C0A">
        <w:rPr>
          <w:rFonts w:hint="cs"/>
          <w:sz w:val="24"/>
          <w:szCs w:val="24"/>
          <w:rtl/>
        </w:rPr>
        <w:t xml:space="preserve">מרכזת </w:t>
      </w:r>
      <w:r w:rsidR="00CF1C1B" w:rsidRPr="00E749C1">
        <w:rPr>
          <w:rFonts w:hint="cs"/>
          <w:sz w:val="24"/>
          <w:szCs w:val="24"/>
          <w:rtl/>
        </w:rPr>
        <w:t xml:space="preserve">ועדת </w:t>
      </w:r>
      <w:r w:rsidR="003C0C0A">
        <w:rPr>
          <w:rFonts w:hint="cs"/>
          <w:sz w:val="24"/>
          <w:szCs w:val="24"/>
          <w:rtl/>
        </w:rPr>
        <w:t>ה</w:t>
      </w:r>
      <w:r w:rsidR="00CF1C1B" w:rsidRPr="00E749C1">
        <w:rPr>
          <w:rFonts w:hint="cs"/>
          <w:sz w:val="24"/>
          <w:szCs w:val="24"/>
          <w:rtl/>
        </w:rPr>
        <w:t xml:space="preserve">מכרזים. באחריות המציע לוודא כי הדואר האלקטרוני התקבל באמצעות </w:t>
      </w:r>
      <w:r w:rsidR="00E0090B">
        <w:rPr>
          <w:rFonts w:hint="cs"/>
          <w:sz w:val="24"/>
          <w:szCs w:val="24"/>
          <w:rtl/>
        </w:rPr>
        <w:t xml:space="preserve">הודעת </w:t>
      </w:r>
      <w:r w:rsidR="00CF1C1B" w:rsidRPr="00E749C1">
        <w:rPr>
          <w:rFonts w:hint="cs"/>
          <w:sz w:val="24"/>
          <w:szCs w:val="24"/>
          <w:rtl/>
        </w:rPr>
        <w:t>דואר האלקטרוני חוזר</w:t>
      </w:r>
      <w:r w:rsidR="00E0090B">
        <w:rPr>
          <w:rFonts w:hint="cs"/>
          <w:sz w:val="24"/>
          <w:szCs w:val="24"/>
          <w:rtl/>
        </w:rPr>
        <w:t>ת</w:t>
      </w:r>
      <w:r w:rsidR="00CE001B" w:rsidRPr="00E749C1">
        <w:rPr>
          <w:rFonts w:hint="cs"/>
          <w:sz w:val="24"/>
          <w:szCs w:val="24"/>
          <w:rtl/>
        </w:rPr>
        <w:t xml:space="preserve">. </w:t>
      </w:r>
      <w:r w:rsidR="00CF1C1B" w:rsidRPr="00E749C1">
        <w:rPr>
          <w:rFonts w:hint="cs"/>
          <w:sz w:val="24"/>
          <w:szCs w:val="24"/>
          <w:u w:val="single"/>
          <w:rtl/>
        </w:rPr>
        <w:t>שאלות שיועברו בכל אמצעי אחר לא ייענ</w:t>
      </w:r>
      <w:r w:rsidR="00CF1C1B" w:rsidRPr="00E749C1">
        <w:rPr>
          <w:rFonts w:hint="cs"/>
          <w:sz w:val="24"/>
          <w:szCs w:val="24"/>
          <w:rtl/>
        </w:rPr>
        <w:t>ו.</w:t>
      </w:r>
    </w:p>
    <w:p w:rsidR="00BA36BD" w:rsidRPr="00E749C1" w:rsidRDefault="00CF1C1B" w:rsidP="00E749C1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  <w:rtl/>
        </w:rPr>
      </w:pPr>
      <w:r w:rsidRPr="00E749C1">
        <w:rPr>
          <w:rFonts w:hint="cs"/>
          <w:sz w:val="24"/>
          <w:szCs w:val="24"/>
          <w:rtl/>
        </w:rPr>
        <w:t xml:space="preserve">על המציע להגיש הצעתו בשלושה עותקים כנדרש במכרז לתיבת המכרזים </w:t>
      </w:r>
      <w:r w:rsidR="00CE001B" w:rsidRPr="00E749C1">
        <w:rPr>
          <w:rFonts w:hint="cs"/>
          <w:sz w:val="24"/>
          <w:szCs w:val="24"/>
          <w:rtl/>
        </w:rPr>
        <w:t>ל</w:t>
      </w:r>
      <w:r w:rsidR="00CE001B" w:rsidRPr="00E749C1">
        <w:rPr>
          <w:rFonts w:hint="cs"/>
          <w:b/>
          <w:bCs/>
          <w:sz w:val="24"/>
          <w:szCs w:val="24"/>
          <w:u w:val="single"/>
          <w:rtl/>
        </w:rPr>
        <w:t>תחום תעסוקה</w:t>
      </w:r>
      <w:r w:rsidR="00CE001B" w:rsidRPr="00E749C1">
        <w:rPr>
          <w:rFonts w:hint="cs"/>
          <w:sz w:val="24"/>
          <w:szCs w:val="24"/>
          <w:rtl/>
        </w:rPr>
        <w:t xml:space="preserve"> </w:t>
      </w:r>
      <w:r w:rsidR="00E0090B">
        <w:rPr>
          <w:rFonts w:hint="cs"/>
          <w:sz w:val="24"/>
          <w:szCs w:val="24"/>
          <w:rtl/>
        </w:rPr>
        <w:t xml:space="preserve"> הממוקמת </w:t>
      </w:r>
      <w:r w:rsidR="00CE001B" w:rsidRPr="00E749C1">
        <w:rPr>
          <w:rFonts w:hint="cs"/>
          <w:sz w:val="24"/>
          <w:szCs w:val="24"/>
          <w:rtl/>
        </w:rPr>
        <w:t xml:space="preserve">בבניין </w:t>
      </w:r>
      <w:proofErr w:type="spellStart"/>
      <w:r w:rsidR="00CE001B" w:rsidRPr="00E749C1">
        <w:rPr>
          <w:rFonts w:hint="cs"/>
          <w:sz w:val="24"/>
          <w:szCs w:val="24"/>
          <w:rtl/>
        </w:rPr>
        <w:t>ג'נרי</w:t>
      </w:r>
      <w:proofErr w:type="spellEnd"/>
      <w:r w:rsidRPr="00E749C1">
        <w:rPr>
          <w:rFonts w:hint="cs"/>
          <w:sz w:val="24"/>
          <w:szCs w:val="24"/>
          <w:rtl/>
        </w:rPr>
        <w:t>, רח' בנק ישראל 5, קריית הממשלה, ירושלים, בקומת הכניסה ליד המעליות</w:t>
      </w:r>
      <w:r w:rsidR="00E749C1">
        <w:rPr>
          <w:rFonts w:hint="cs"/>
          <w:sz w:val="24"/>
          <w:szCs w:val="24"/>
          <w:rtl/>
        </w:rPr>
        <w:t>.</w:t>
      </w:r>
      <w:r w:rsidRPr="00E749C1">
        <w:rPr>
          <w:rFonts w:hint="cs"/>
          <w:sz w:val="24"/>
          <w:szCs w:val="24"/>
          <w:rtl/>
        </w:rPr>
        <w:t xml:space="preserve"> </w:t>
      </w:r>
      <w:r w:rsidR="00E34E62">
        <w:rPr>
          <w:rFonts w:hint="cs"/>
          <w:sz w:val="24"/>
          <w:szCs w:val="24"/>
          <w:rtl/>
        </w:rPr>
        <w:t xml:space="preserve"> תשומת לב המציע כי </w:t>
      </w:r>
      <w:r w:rsidRPr="00E749C1">
        <w:rPr>
          <w:rFonts w:hint="cs"/>
          <w:sz w:val="24"/>
          <w:szCs w:val="24"/>
          <w:rtl/>
        </w:rPr>
        <w:t>ע</w:t>
      </w:r>
      <w:r w:rsidR="00E749C1">
        <w:rPr>
          <w:rFonts w:hint="cs"/>
          <w:sz w:val="24"/>
          <w:szCs w:val="24"/>
          <w:rtl/>
        </w:rPr>
        <w:t xml:space="preserve">ל גבי </w:t>
      </w:r>
      <w:r w:rsidRPr="00E749C1">
        <w:rPr>
          <w:rFonts w:hint="cs"/>
          <w:sz w:val="24"/>
          <w:szCs w:val="24"/>
          <w:rtl/>
        </w:rPr>
        <w:t>התיבה ר</w:t>
      </w:r>
      <w:r w:rsidR="00BA36BD" w:rsidRPr="00E749C1">
        <w:rPr>
          <w:rFonts w:hint="cs"/>
          <w:sz w:val="24"/>
          <w:szCs w:val="24"/>
          <w:rtl/>
        </w:rPr>
        <w:t xml:space="preserve">שום </w:t>
      </w:r>
      <w:r w:rsidR="00BA36BD" w:rsidRPr="00E749C1">
        <w:rPr>
          <w:rFonts w:hint="cs"/>
          <w:b/>
          <w:bCs/>
          <w:sz w:val="24"/>
          <w:szCs w:val="24"/>
          <w:rtl/>
        </w:rPr>
        <w:t>"תיבת מכרזים – תחום תעסוקה"</w:t>
      </w:r>
      <w:r w:rsidR="00CE001B" w:rsidRPr="00E0090B">
        <w:rPr>
          <w:rFonts w:hint="cs"/>
          <w:sz w:val="24"/>
          <w:szCs w:val="24"/>
          <w:rtl/>
        </w:rPr>
        <w:t>.</w:t>
      </w:r>
    </w:p>
    <w:p w:rsidR="00E0090B" w:rsidRDefault="00CF1C1B" w:rsidP="00E34E62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</w:rPr>
      </w:pPr>
      <w:r w:rsidRPr="00E0090B">
        <w:rPr>
          <w:rFonts w:hint="cs"/>
          <w:sz w:val="24"/>
          <w:szCs w:val="24"/>
          <w:rtl/>
        </w:rPr>
        <w:t>המועד האחרון להגשת ההצעות למכרז</w:t>
      </w:r>
      <w:r w:rsidR="0023709F" w:rsidRPr="00E0090B">
        <w:rPr>
          <w:rFonts w:hint="cs"/>
          <w:sz w:val="24"/>
          <w:szCs w:val="24"/>
          <w:rtl/>
        </w:rPr>
        <w:t xml:space="preserve"> זה הינו</w:t>
      </w:r>
      <w:r w:rsidRPr="00E0090B">
        <w:rPr>
          <w:rFonts w:hint="cs"/>
          <w:sz w:val="24"/>
          <w:szCs w:val="24"/>
          <w:rtl/>
        </w:rPr>
        <w:t xml:space="preserve"> </w:t>
      </w:r>
      <w:r w:rsidR="00E34E62">
        <w:rPr>
          <w:rFonts w:hint="cs"/>
          <w:b/>
          <w:bCs/>
          <w:rtl/>
        </w:rPr>
        <w:t>18</w:t>
      </w:r>
      <w:r w:rsidR="00E34E62" w:rsidRPr="004017A9">
        <w:rPr>
          <w:rFonts w:hint="cs"/>
          <w:b/>
          <w:bCs/>
          <w:rtl/>
        </w:rPr>
        <w:t xml:space="preserve">/3/2018 </w:t>
      </w:r>
      <w:r w:rsidR="00E34E62">
        <w:rPr>
          <w:rFonts w:hint="cs"/>
          <w:b/>
          <w:bCs/>
          <w:rtl/>
        </w:rPr>
        <w:t xml:space="preserve"> </w:t>
      </w:r>
      <w:r w:rsidR="00E34E62" w:rsidRPr="004017A9">
        <w:rPr>
          <w:rFonts w:hint="cs"/>
          <w:b/>
          <w:bCs/>
          <w:rtl/>
        </w:rPr>
        <w:t>בשעה  12.00</w:t>
      </w:r>
      <w:r w:rsidR="00E34E62">
        <w:rPr>
          <w:rFonts w:hint="cs"/>
          <w:sz w:val="24"/>
          <w:szCs w:val="24"/>
          <w:rtl/>
        </w:rPr>
        <w:t>.</w:t>
      </w:r>
    </w:p>
    <w:p w:rsidR="00CF1C1B" w:rsidRPr="00E0090B" w:rsidRDefault="00CF1C1B" w:rsidP="00CE001B">
      <w:pPr>
        <w:numPr>
          <w:ilvl w:val="0"/>
          <w:numId w:val="8"/>
        </w:numPr>
        <w:spacing w:line="360" w:lineRule="auto"/>
        <w:ind w:left="686"/>
        <w:jc w:val="both"/>
        <w:rPr>
          <w:sz w:val="24"/>
          <w:szCs w:val="24"/>
          <w:rtl/>
        </w:rPr>
      </w:pPr>
      <w:r w:rsidRPr="00E0090B">
        <w:rPr>
          <w:rFonts w:hint="cs"/>
          <w:sz w:val="24"/>
          <w:szCs w:val="24"/>
          <w:rtl/>
        </w:rPr>
        <w:t xml:space="preserve">למען הסר ספק, מובהר כי במקרה של סתירה או אי התאמה בין נוסח המודעה לבין מסמכי המכרז </w:t>
      </w:r>
      <w:r w:rsidRPr="00E0090B">
        <w:rPr>
          <w:rFonts w:hint="cs"/>
          <w:sz w:val="24"/>
          <w:szCs w:val="24"/>
          <w:u w:val="single"/>
          <w:rtl/>
        </w:rPr>
        <w:t>האמור במסמכי המכרז גובר</w:t>
      </w:r>
      <w:r w:rsidRPr="00E0090B">
        <w:rPr>
          <w:rFonts w:hint="cs"/>
          <w:sz w:val="24"/>
          <w:szCs w:val="24"/>
          <w:rtl/>
        </w:rPr>
        <w:t>.</w:t>
      </w:r>
    </w:p>
    <w:p w:rsidR="00CF1C1B" w:rsidRPr="00E749C1" w:rsidRDefault="00CF1C1B" w:rsidP="00BA36BD">
      <w:pPr>
        <w:ind w:left="686"/>
        <w:jc w:val="both"/>
        <w:rPr>
          <w:sz w:val="24"/>
          <w:szCs w:val="24"/>
          <w:u w:val="single"/>
        </w:rPr>
      </w:pPr>
    </w:p>
    <w:sectPr w:rsidR="00CF1C1B" w:rsidRPr="00E749C1" w:rsidSect="00E35081">
      <w:headerReference w:type="default" r:id="rId12"/>
      <w:footerReference w:type="default" r:id="rId13"/>
      <w:endnotePr>
        <w:numFmt w:val="lowerLetter"/>
      </w:endnotePr>
      <w:pgSz w:w="11906" w:h="16838"/>
      <w:pgMar w:top="1440" w:right="1416" w:bottom="1702" w:left="1418" w:header="720" w:footer="720" w:gutter="0"/>
      <w:cols w:space="720"/>
      <w:bidi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45BE" w:rsidRDefault="007B45BE">
      <w:r>
        <w:separator/>
      </w:r>
    </w:p>
  </w:endnote>
  <w:endnote w:type="continuationSeparator" w:id="0">
    <w:p w:rsidR="007B45BE" w:rsidRDefault="007B4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Default="00306406" w:rsidP="00600978">
    <w:pPr>
      <w:pStyle w:val="a4"/>
      <w:tabs>
        <w:tab w:val="clear" w:pos="8306"/>
        <w:tab w:val="right" w:pos="8732"/>
      </w:tabs>
      <w:ind w:left="-341" w:right="-426"/>
      <w:jc w:val="both"/>
      <w:rPr>
        <w:color w:val="000080"/>
        <w:sz w:val="24"/>
        <w:szCs w:val="24"/>
        <w:rtl/>
      </w:rPr>
    </w:pPr>
    <w:r>
      <w:rPr>
        <w:noProof/>
        <w:color w:val="000080"/>
        <w:sz w:val="24"/>
        <w:szCs w:val="24"/>
        <w:rtl/>
        <w:lang w:eastAsia="en-US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654C7B56" wp14:editId="42247F57">
              <wp:simplePos x="0" y="0"/>
              <wp:positionH relativeFrom="page">
                <wp:posOffset>-177165</wp:posOffset>
              </wp:positionH>
              <wp:positionV relativeFrom="paragraph">
                <wp:posOffset>-54610</wp:posOffset>
              </wp:positionV>
              <wp:extent cx="7589520" cy="0"/>
              <wp:effectExtent l="0" t="0" r="0" b="0"/>
              <wp:wrapNone/>
              <wp:docPr id="1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89520" cy="0"/>
                      </a:xfrm>
                      <a:prstGeom prst="line">
                        <a:avLst/>
                      </a:prstGeom>
                      <a:noFill/>
                      <a:ln w="38100" cmpd="dbl">
                        <a:solidFill>
                          <a:srgbClr val="00008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4" o:spid="_x0000_s1026" style="position:absolute;left:0;text-align:left;z-index: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-13.95pt,-4.3pt" to="583.65pt,-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" strokecolor="navy" strokeweight="3pt">
              <v:stroke linestyle="thinThin"/>
              <w10:wrap anchorx="page"/>
            </v:line>
          </w:pict>
        </mc:Fallback>
      </mc:AlternateContent>
    </w:r>
  </w:p>
  <w:p w:rsidR="00306406" w:rsidRPr="00A9170F" w:rsidRDefault="00306406" w:rsidP="00ED6C72">
    <w:pPr>
      <w:pStyle w:val="a4"/>
      <w:jc w:val="center"/>
      <w:rPr>
        <w:rFonts w:ascii="Arial" w:hAnsi="Arial" w:cs="Arial"/>
        <w:color w:val="000080"/>
        <w:sz w:val="18"/>
        <w:szCs w:val="18"/>
        <w:rtl/>
      </w:rPr>
    </w:pPr>
    <w:r w:rsidRPr="008E0FFD">
      <w:rPr>
        <w:rFonts w:ascii="Arial" w:hAnsi="Arial" w:cs="Arial" w:hint="cs"/>
        <w:color w:val="000080"/>
        <w:sz w:val="18"/>
        <w:szCs w:val="18"/>
        <w:rtl/>
      </w:rPr>
      <w:t>רח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>
      <w:rPr>
        <w:rFonts w:ascii="Arial" w:hAnsi="Arial" w:cs="Arial" w:hint="cs"/>
        <w:color w:val="000080"/>
        <w:sz w:val="18"/>
        <w:szCs w:val="18"/>
        <w:rtl/>
      </w:rPr>
      <w:t>בנק ישראל 5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ירושלים, טלפון: 02-</w:t>
    </w:r>
    <w:r>
      <w:rPr>
        <w:rFonts w:ascii="Arial" w:hAnsi="Arial" w:cs="Arial" w:hint="cs"/>
        <w:color w:val="000080"/>
        <w:sz w:val="18"/>
        <w:szCs w:val="18"/>
        <w:rtl/>
      </w:rPr>
      <w:t>66627</w:t>
    </w:r>
    <w:r w:rsidR="00E55C77">
      <w:rPr>
        <w:rFonts w:ascii="Arial" w:hAnsi="Arial" w:cs="Arial" w:hint="cs"/>
        <w:color w:val="000080"/>
        <w:sz w:val="18"/>
        <w:szCs w:val="18"/>
        <w:rtl/>
      </w:rPr>
      <w:t>48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 </w:t>
    </w:r>
    <w:hyperlink r:id="rId1" w:history="1">
      <w:r w:rsidRPr="00FD3C84">
        <w:rPr>
          <w:rStyle w:val="Hyperlink"/>
          <w:rFonts w:ascii="Arial" w:hAnsi="Arial" w:cs="Arial"/>
          <w:sz w:val="18"/>
          <w:szCs w:val="18"/>
        </w:rPr>
        <w:t>www.molsa.gov.il</w:t>
      </w:r>
    </w:hyperlink>
    <w:r w:rsidRPr="008E0FFD">
      <w:rPr>
        <w:rFonts w:ascii="Arial" w:hAnsi="Arial" w:cs="Arial"/>
        <w:color w:val="000080"/>
        <w:sz w:val="18"/>
        <w:szCs w:val="18"/>
      </w:rPr>
      <w:t xml:space="preserve"> </w:t>
    </w:r>
    <w:hyperlink r:id="rId2" w:history="1"/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 אתר מ</w:t>
    </w:r>
    <w:r w:rsidR="00E55C77">
      <w:rPr>
        <w:rFonts w:ascii="Arial" w:hAnsi="Arial" w:cs="Arial" w:hint="cs"/>
        <w:color w:val="000080"/>
        <w:sz w:val="18"/>
        <w:szCs w:val="18"/>
        <w:rtl/>
      </w:rPr>
      <w:t xml:space="preserve">' </w:t>
    </w:r>
    <w:r w:rsidRPr="008E0FFD">
      <w:rPr>
        <w:rFonts w:ascii="Arial" w:hAnsi="Arial" w:cs="Arial" w:hint="cs"/>
        <w:color w:val="000080"/>
        <w:sz w:val="18"/>
        <w:szCs w:val="18"/>
        <w:rtl/>
      </w:rPr>
      <w:t xml:space="preserve">הרווחה      </w:t>
    </w:r>
    <w:hyperlink r:id="rId3" w:history="1">
      <w:r w:rsidRPr="008E0FFD">
        <w:rPr>
          <w:rStyle w:val="Hyperlink"/>
          <w:rFonts w:ascii="Arial" w:hAnsi="Arial" w:cs="Arial"/>
          <w:color w:val="000080"/>
          <w:sz w:val="18"/>
          <w:szCs w:val="18"/>
        </w:rPr>
        <w:t>www.gov.il</w:t>
      </w:r>
    </w:hyperlink>
    <w:r w:rsidRPr="008E0FFD">
      <w:rPr>
        <w:rFonts w:ascii="Arial" w:hAnsi="Arial" w:cs="Arial" w:hint="cs"/>
        <w:color w:val="000080"/>
        <w:sz w:val="18"/>
        <w:szCs w:val="18"/>
        <w:rtl/>
      </w:rPr>
      <w:t xml:space="preserve"> </w:t>
    </w:r>
    <w:r w:rsidRPr="008E0FFD">
      <w:rPr>
        <w:rFonts w:ascii="Arial" w:hAnsi="Arial" w:cs="Arial"/>
        <w:color w:val="000080"/>
        <w:sz w:val="18"/>
        <w:szCs w:val="18"/>
        <w:rtl/>
      </w:rPr>
      <w:t>–</w:t>
    </w:r>
    <w:r>
      <w:rPr>
        <w:rFonts w:ascii="Arial" w:hAnsi="Arial" w:cs="Arial" w:hint="cs"/>
        <w:color w:val="000080"/>
        <w:sz w:val="18"/>
        <w:szCs w:val="18"/>
        <w:rtl/>
      </w:rPr>
      <w:t xml:space="preserve"> אתר ממשל זמין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45BE" w:rsidRDefault="007B45BE">
      <w:r>
        <w:separator/>
      </w:r>
    </w:p>
  </w:footnote>
  <w:footnote w:type="continuationSeparator" w:id="0">
    <w:p w:rsidR="007B45BE" w:rsidRDefault="007B45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406" w:rsidRDefault="00306406">
    <w:pPr>
      <w:pStyle w:val="a3"/>
      <w:jc w:val="center"/>
      <w:rPr>
        <w:b/>
        <w:bCs/>
        <w:color w:val="000080"/>
        <w:rtl/>
      </w:rPr>
    </w:pPr>
    <w:r>
      <w:rPr>
        <w:b/>
        <w:bCs/>
        <w:noProof/>
        <w:color w:val="000080"/>
        <w:rtl/>
        <w:lang w:eastAsia="en-US"/>
      </w:rPr>
      <w:drawing>
        <wp:anchor distT="0" distB="0" distL="114300" distR="114300" simplePos="0" relativeHeight="251656704" behindDoc="0" locked="0" layoutInCell="1" allowOverlap="1" wp14:anchorId="02293582" wp14:editId="01F67E18">
          <wp:simplePos x="0" y="0"/>
          <wp:positionH relativeFrom="column">
            <wp:posOffset>5394609</wp:posOffset>
          </wp:positionH>
          <wp:positionV relativeFrom="paragraph">
            <wp:posOffset>-148661</wp:posOffset>
          </wp:positionV>
          <wp:extent cx="835863" cy="937179"/>
          <wp:effectExtent l="0" t="0" r="2540" b="0"/>
          <wp:wrapNone/>
          <wp:docPr id="3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5890" cy="93720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noProof/>
        <w:color w:val="000080"/>
        <w:rtl/>
        <w:lang w:eastAsia="en-US"/>
      </w:rPr>
      <mc:AlternateContent>
        <mc:Choice Requires="wpg">
          <w:drawing>
            <wp:anchor distT="0" distB="0" distL="114300" distR="114300" simplePos="0" relativeHeight="251659776" behindDoc="1" locked="0" layoutInCell="1" allowOverlap="1" wp14:anchorId="6850053B" wp14:editId="60E5A735">
              <wp:simplePos x="0" y="0"/>
              <wp:positionH relativeFrom="column">
                <wp:posOffset>-293292</wp:posOffset>
              </wp:positionH>
              <wp:positionV relativeFrom="paragraph">
                <wp:posOffset>-199082</wp:posOffset>
              </wp:positionV>
              <wp:extent cx="1144905" cy="1136160"/>
              <wp:effectExtent l="0" t="0" r="0" b="6985"/>
              <wp:wrapNone/>
              <wp:docPr id="2" name="קבוצה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4905" cy="1136160"/>
                        <a:chOff x="0" y="0"/>
                        <a:chExt cx="1144905" cy="1136160"/>
                      </a:xfrm>
                    </wpg:grpSpPr>
                    <wpg:grpSp>
                      <wpg:cNvPr id="26" name="Group 13"/>
                      <wpg:cNvGrpSpPr>
                        <a:grpSpLocks noChangeAspect="1"/>
                      </wpg:cNvGrpSpPr>
                      <wpg:grpSpPr bwMode="auto">
                        <a:xfrm>
                          <a:off x="151465" y="0"/>
                          <a:ext cx="829945" cy="794032"/>
                          <a:chOff x="1457" y="326"/>
                          <a:chExt cx="2846" cy="2686"/>
                        </a:xfrm>
                      </wpg:grpSpPr>
                      <wps:wsp>
                        <wps:cNvPr id="27" name="Freeform 14"/>
                        <wps:cNvSpPr>
                          <a:spLocks noChangeAspect="1"/>
                        </wps:cNvSpPr>
                        <wps:spPr bwMode="auto">
                          <a:xfrm>
                            <a:off x="1457" y="1099"/>
                            <a:ext cx="1430" cy="1909"/>
                          </a:xfrm>
                          <a:custGeom>
                            <a:avLst/>
                            <a:gdLst>
                              <a:gd name="T0" fmla="*/ 245 w 249"/>
                              <a:gd name="T1" fmla="*/ 175 h 332"/>
                              <a:gd name="T2" fmla="*/ 247 w 249"/>
                              <a:gd name="T3" fmla="*/ 196 h 332"/>
                              <a:gd name="T4" fmla="*/ 247 w 249"/>
                              <a:gd name="T5" fmla="*/ 216 h 332"/>
                              <a:gd name="T6" fmla="*/ 247 w 249"/>
                              <a:gd name="T7" fmla="*/ 238 h 332"/>
                              <a:gd name="T8" fmla="*/ 249 w 249"/>
                              <a:gd name="T9" fmla="*/ 259 h 332"/>
                              <a:gd name="T10" fmla="*/ 249 w 249"/>
                              <a:gd name="T11" fmla="*/ 277 h 332"/>
                              <a:gd name="T12" fmla="*/ 247 w 249"/>
                              <a:gd name="T13" fmla="*/ 295 h 332"/>
                              <a:gd name="T14" fmla="*/ 247 w 249"/>
                              <a:gd name="T15" fmla="*/ 314 h 332"/>
                              <a:gd name="T16" fmla="*/ 247 w 249"/>
                              <a:gd name="T17" fmla="*/ 332 h 332"/>
                              <a:gd name="T18" fmla="*/ 245 w 249"/>
                              <a:gd name="T19" fmla="*/ 301 h 332"/>
                              <a:gd name="T20" fmla="*/ 241 w 249"/>
                              <a:gd name="T21" fmla="*/ 271 h 332"/>
                              <a:gd name="T22" fmla="*/ 237 w 249"/>
                              <a:gd name="T23" fmla="*/ 242 h 332"/>
                              <a:gd name="T24" fmla="*/ 229 w 249"/>
                              <a:gd name="T25" fmla="*/ 214 h 332"/>
                              <a:gd name="T26" fmla="*/ 220 w 249"/>
                              <a:gd name="T27" fmla="*/ 187 h 332"/>
                              <a:gd name="T28" fmla="*/ 208 w 249"/>
                              <a:gd name="T29" fmla="*/ 161 h 332"/>
                              <a:gd name="T30" fmla="*/ 196 w 249"/>
                              <a:gd name="T31" fmla="*/ 137 h 332"/>
                              <a:gd name="T32" fmla="*/ 182 w 249"/>
                              <a:gd name="T33" fmla="*/ 114 h 332"/>
                              <a:gd name="T34" fmla="*/ 165 w 249"/>
                              <a:gd name="T35" fmla="*/ 94 h 332"/>
                              <a:gd name="T36" fmla="*/ 147 w 249"/>
                              <a:gd name="T37" fmla="*/ 76 h 332"/>
                              <a:gd name="T38" fmla="*/ 127 w 249"/>
                              <a:gd name="T39" fmla="*/ 61 h 332"/>
                              <a:gd name="T40" fmla="*/ 104 w 249"/>
                              <a:gd name="T41" fmla="*/ 47 h 332"/>
                              <a:gd name="T42" fmla="*/ 82 w 249"/>
                              <a:gd name="T43" fmla="*/ 39 h 332"/>
                              <a:gd name="T44" fmla="*/ 55 w 249"/>
                              <a:gd name="T45" fmla="*/ 33 h 332"/>
                              <a:gd name="T46" fmla="*/ 29 w 249"/>
                              <a:gd name="T47" fmla="*/ 29 h 332"/>
                              <a:gd name="T48" fmla="*/ 0 w 249"/>
                              <a:gd name="T49" fmla="*/ 31 h 332"/>
                              <a:gd name="T50" fmla="*/ 12 w 249"/>
                              <a:gd name="T51" fmla="*/ 21 h 332"/>
                              <a:gd name="T52" fmla="*/ 27 w 249"/>
                              <a:gd name="T53" fmla="*/ 13 h 332"/>
                              <a:gd name="T54" fmla="*/ 43 w 249"/>
                              <a:gd name="T55" fmla="*/ 6 h 332"/>
                              <a:gd name="T56" fmla="*/ 61 w 249"/>
                              <a:gd name="T57" fmla="*/ 2 h 332"/>
                              <a:gd name="T58" fmla="*/ 82 w 249"/>
                              <a:gd name="T59" fmla="*/ 0 h 332"/>
                              <a:gd name="T60" fmla="*/ 100 w 249"/>
                              <a:gd name="T61" fmla="*/ 2 h 332"/>
                              <a:gd name="T62" fmla="*/ 121 w 249"/>
                              <a:gd name="T63" fmla="*/ 6 h 332"/>
                              <a:gd name="T64" fmla="*/ 141 w 249"/>
                              <a:gd name="T65" fmla="*/ 13 h 332"/>
                              <a:gd name="T66" fmla="*/ 161 w 249"/>
                              <a:gd name="T67" fmla="*/ 23 h 332"/>
                              <a:gd name="T68" fmla="*/ 180 w 249"/>
                              <a:gd name="T69" fmla="*/ 35 h 332"/>
                              <a:gd name="T70" fmla="*/ 196 w 249"/>
                              <a:gd name="T71" fmla="*/ 51 h 332"/>
                              <a:gd name="T72" fmla="*/ 210 w 249"/>
                              <a:gd name="T73" fmla="*/ 69 h 332"/>
                              <a:gd name="T74" fmla="*/ 225 w 249"/>
                              <a:gd name="T75" fmla="*/ 92 h 332"/>
                              <a:gd name="T76" fmla="*/ 235 w 249"/>
                              <a:gd name="T77" fmla="*/ 116 h 332"/>
                              <a:gd name="T78" fmla="*/ 241 w 249"/>
                              <a:gd name="T79" fmla="*/ 145 h 332"/>
                              <a:gd name="T80" fmla="*/ 245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45" y="175"/>
                                </a:moveTo>
                                <a:lnTo>
                                  <a:pt x="247" y="196"/>
                                </a:lnTo>
                                <a:lnTo>
                                  <a:pt x="247" y="216"/>
                                </a:lnTo>
                                <a:lnTo>
                                  <a:pt x="247" y="238"/>
                                </a:lnTo>
                                <a:lnTo>
                                  <a:pt x="249" y="259"/>
                                </a:lnTo>
                                <a:lnTo>
                                  <a:pt x="249" y="277"/>
                                </a:lnTo>
                                <a:lnTo>
                                  <a:pt x="247" y="295"/>
                                </a:lnTo>
                                <a:lnTo>
                                  <a:pt x="247" y="314"/>
                                </a:lnTo>
                                <a:lnTo>
                                  <a:pt x="247" y="332"/>
                                </a:lnTo>
                                <a:lnTo>
                                  <a:pt x="245" y="301"/>
                                </a:lnTo>
                                <a:lnTo>
                                  <a:pt x="241" y="271"/>
                                </a:lnTo>
                                <a:lnTo>
                                  <a:pt x="237" y="242"/>
                                </a:lnTo>
                                <a:lnTo>
                                  <a:pt x="229" y="214"/>
                                </a:lnTo>
                                <a:lnTo>
                                  <a:pt x="220" y="187"/>
                                </a:lnTo>
                                <a:lnTo>
                                  <a:pt x="208" y="161"/>
                                </a:lnTo>
                                <a:lnTo>
                                  <a:pt x="196" y="137"/>
                                </a:lnTo>
                                <a:lnTo>
                                  <a:pt x="182" y="114"/>
                                </a:lnTo>
                                <a:lnTo>
                                  <a:pt x="165" y="94"/>
                                </a:lnTo>
                                <a:lnTo>
                                  <a:pt x="147" y="76"/>
                                </a:lnTo>
                                <a:lnTo>
                                  <a:pt x="127" y="61"/>
                                </a:lnTo>
                                <a:lnTo>
                                  <a:pt x="104" y="47"/>
                                </a:lnTo>
                                <a:lnTo>
                                  <a:pt x="82" y="39"/>
                                </a:lnTo>
                                <a:lnTo>
                                  <a:pt x="55" y="33"/>
                                </a:lnTo>
                                <a:lnTo>
                                  <a:pt x="29" y="29"/>
                                </a:lnTo>
                                <a:lnTo>
                                  <a:pt x="0" y="31"/>
                                </a:lnTo>
                                <a:lnTo>
                                  <a:pt x="12" y="21"/>
                                </a:lnTo>
                                <a:lnTo>
                                  <a:pt x="27" y="13"/>
                                </a:lnTo>
                                <a:lnTo>
                                  <a:pt x="43" y="6"/>
                                </a:lnTo>
                                <a:lnTo>
                                  <a:pt x="61" y="2"/>
                                </a:lnTo>
                                <a:lnTo>
                                  <a:pt x="82" y="0"/>
                                </a:lnTo>
                                <a:lnTo>
                                  <a:pt x="100" y="2"/>
                                </a:lnTo>
                                <a:lnTo>
                                  <a:pt x="121" y="6"/>
                                </a:lnTo>
                                <a:lnTo>
                                  <a:pt x="141" y="13"/>
                                </a:lnTo>
                                <a:lnTo>
                                  <a:pt x="161" y="23"/>
                                </a:lnTo>
                                <a:lnTo>
                                  <a:pt x="180" y="35"/>
                                </a:lnTo>
                                <a:lnTo>
                                  <a:pt x="196" y="51"/>
                                </a:lnTo>
                                <a:lnTo>
                                  <a:pt x="210" y="69"/>
                                </a:lnTo>
                                <a:lnTo>
                                  <a:pt x="225" y="92"/>
                                </a:lnTo>
                                <a:lnTo>
                                  <a:pt x="235" y="116"/>
                                </a:lnTo>
                                <a:lnTo>
                                  <a:pt x="241" y="145"/>
                                </a:lnTo>
                                <a:lnTo>
                                  <a:pt x="245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15"/>
                        <wps:cNvSpPr>
                          <a:spLocks noChangeAspect="1"/>
                        </wps:cNvSpPr>
                        <wps:spPr bwMode="auto">
                          <a:xfrm>
                            <a:off x="2875" y="1103"/>
                            <a:ext cx="1428" cy="1909"/>
                          </a:xfrm>
                          <a:custGeom>
                            <a:avLst/>
                            <a:gdLst>
                              <a:gd name="T0" fmla="*/ 2 w 249"/>
                              <a:gd name="T1" fmla="*/ 175 h 332"/>
                              <a:gd name="T2" fmla="*/ 0 w 249"/>
                              <a:gd name="T3" fmla="*/ 196 h 332"/>
                              <a:gd name="T4" fmla="*/ 0 w 249"/>
                              <a:gd name="T5" fmla="*/ 216 h 332"/>
                              <a:gd name="T6" fmla="*/ 0 w 249"/>
                              <a:gd name="T7" fmla="*/ 238 h 332"/>
                              <a:gd name="T8" fmla="*/ 0 w 249"/>
                              <a:gd name="T9" fmla="*/ 259 h 332"/>
                              <a:gd name="T10" fmla="*/ 0 w 249"/>
                              <a:gd name="T11" fmla="*/ 277 h 332"/>
                              <a:gd name="T12" fmla="*/ 0 w 249"/>
                              <a:gd name="T13" fmla="*/ 295 h 332"/>
                              <a:gd name="T14" fmla="*/ 0 w 249"/>
                              <a:gd name="T15" fmla="*/ 314 h 332"/>
                              <a:gd name="T16" fmla="*/ 0 w 249"/>
                              <a:gd name="T17" fmla="*/ 332 h 332"/>
                              <a:gd name="T18" fmla="*/ 2 w 249"/>
                              <a:gd name="T19" fmla="*/ 301 h 332"/>
                              <a:gd name="T20" fmla="*/ 6 w 249"/>
                              <a:gd name="T21" fmla="*/ 271 h 332"/>
                              <a:gd name="T22" fmla="*/ 12 w 249"/>
                              <a:gd name="T23" fmla="*/ 242 h 332"/>
                              <a:gd name="T24" fmla="*/ 18 w 249"/>
                              <a:gd name="T25" fmla="*/ 214 h 332"/>
                              <a:gd name="T26" fmla="*/ 28 w 249"/>
                              <a:gd name="T27" fmla="*/ 187 h 332"/>
                              <a:gd name="T28" fmla="*/ 39 w 249"/>
                              <a:gd name="T29" fmla="*/ 161 h 332"/>
                              <a:gd name="T30" fmla="*/ 51 w 249"/>
                              <a:gd name="T31" fmla="*/ 137 h 332"/>
                              <a:gd name="T32" fmla="*/ 65 w 249"/>
                              <a:gd name="T33" fmla="*/ 114 h 332"/>
                              <a:gd name="T34" fmla="*/ 81 w 249"/>
                              <a:gd name="T35" fmla="*/ 94 h 332"/>
                              <a:gd name="T36" fmla="*/ 100 w 249"/>
                              <a:gd name="T37" fmla="*/ 76 h 332"/>
                              <a:gd name="T38" fmla="*/ 120 w 249"/>
                              <a:gd name="T39" fmla="*/ 61 h 332"/>
                              <a:gd name="T40" fmla="*/ 143 w 249"/>
                              <a:gd name="T41" fmla="*/ 47 h 332"/>
                              <a:gd name="T42" fmla="*/ 167 w 249"/>
                              <a:gd name="T43" fmla="*/ 39 h 332"/>
                              <a:gd name="T44" fmla="*/ 192 w 249"/>
                              <a:gd name="T45" fmla="*/ 33 h 332"/>
                              <a:gd name="T46" fmla="*/ 218 w 249"/>
                              <a:gd name="T47" fmla="*/ 29 h 332"/>
                              <a:gd name="T48" fmla="*/ 249 w 249"/>
                              <a:gd name="T49" fmla="*/ 31 h 332"/>
                              <a:gd name="T50" fmla="*/ 234 w 249"/>
                              <a:gd name="T51" fmla="*/ 21 h 332"/>
                              <a:gd name="T52" fmla="*/ 220 w 249"/>
                              <a:gd name="T53" fmla="*/ 13 h 332"/>
                              <a:gd name="T54" fmla="*/ 204 w 249"/>
                              <a:gd name="T55" fmla="*/ 6 h 332"/>
                              <a:gd name="T56" fmla="*/ 186 w 249"/>
                              <a:gd name="T57" fmla="*/ 2 h 332"/>
                              <a:gd name="T58" fmla="*/ 165 w 249"/>
                              <a:gd name="T59" fmla="*/ 0 h 332"/>
                              <a:gd name="T60" fmla="*/ 147 w 249"/>
                              <a:gd name="T61" fmla="*/ 2 h 332"/>
                              <a:gd name="T62" fmla="*/ 126 w 249"/>
                              <a:gd name="T63" fmla="*/ 6 h 332"/>
                              <a:gd name="T64" fmla="*/ 106 w 249"/>
                              <a:gd name="T65" fmla="*/ 13 h 332"/>
                              <a:gd name="T66" fmla="*/ 88 w 249"/>
                              <a:gd name="T67" fmla="*/ 23 h 332"/>
                              <a:gd name="T68" fmla="*/ 69 w 249"/>
                              <a:gd name="T69" fmla="*/ 35 h 332"/>
                              <a:gd name="T70" fmla="*/ 51 w 249"/>
                              <a:gd name="T71" fmla="*/ 51 h 332"/>
                              <a:gd name="T72" fmla="*/ 37 w 249"/>
                              <a:gd name="T73" fmla="*/ 69 h 332"/>
                              <a:gd name="T74" fmla="*/ 22 w 249"/>
                              <a:gd name="T75" fmla="*/ 92 h 332"/>
                              <a:gd name="T76" fmla="*/ 12 w 249"/>
                              <a:gd name="T77" fmla="*/ 116 h 332"/>
                              <a:gd name="T78" fmla="*/ 6 w 249"/>
                              <a:gd name="T79" fmla="*/ 145 h 332"/>
                              <a:gd name="T80" fmla="*/ 2 w 249"/>
                              <a:gd name="T81" fmla="*/ 175 h 3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249" h="332">
                                <a:moveTo>
                                  <a:pt x="2" y="175"/>
                                </a:moveTo>
                                <a:lnTo>
                                  <a:pt x="0" y="196"/>
                                </a:lnTo>
                                <a:lnTo>
                                  <a:pt x="0" y="216"/>
                                </a:lnTo>
                                <a:lnTo>
                                  <a:pt x="0" y="238"/>
                                </a:lnTo>
                                <a:lnTo>
                                  <a:pt x="0" y="259"/>
                                </a:lnTo>
                                <a:lnTo>
                                  <a:pt x="0" y="277"/>
                                </a:lnTo>
                                <a:lnTo>
                                  <a:pt x="0" y="295"/>
                                </a:lnTo>
                                <a:lnTo>
                                  <a:pt x="0" y="314"/>
                                </a:lnTo>
                                <a:lnTo>
                                  <a:pt x="0" y="332"/>
                                </a:lnTo>
                                <a:lnTo>
                                  <a:pt x="2" y="301"/>
                                </a:lnTo>
                                <a:lnTo>
                                  <a:pt x="6" y="271"/>
                                </a:lnTo>
                                <a:lnTo>
                                  <a:pt x="12" y="242"/>
                                </a:lnTo>
                                <a:lnTo>
                                  <a:pt x="18" y="214"/>
                                </a:lnTo>
                                <a:lnTo>
                                  <a:pt x="28" y="187"/>
                                </a:lnTo>
                                <a:lnTo>
                                  <a:pt x="39" y="161"/>
                                </a:lnTo>
                                <a:lnTo>
                                  <a:pt x="51" y="137"/>
                                </a:lnTo>
                                <a:lnTo>
                                  <a:pt x="65" y="114"/>
                                </a:lnTo>
                                <a:lnTo>
                                  <a:pt x="81" y="94"/>
                                </a:lnTo>
                                <a:lnTo>
                                  <a:pt x="100" y="76"/>
                                </a:lnTo>
                                <a:lnTo>
                                  <a:pt x="120" y="61"/>
                                </a:lnTo>
                                <a:lnTo>
                                  <a:pt x="143" y="47"/>
                                </a:lnTo>
                                <a:lnTo>
                                  <a:pt x="167" y="39"/>
                                </a:lnTo>
                                <a:lnTo>
                                  <a:pt x="192" y="33"/>
                                </a:lnTo>
                                <a:lnTo>
                                  <a:pt x="218" y="29"/>
                                </a:lnTo>
                                <a:lnTo>
                                  <a:pt x="249" y="31"/>
                                </a:lnTo>
                                <a:lnTo>
                                  <a:pt x="234" y="21"/>
                                </a:lnTo>
                                <a:lnTo>
                                  <a:pt x="220" y="13"/>
                                </a:lnTo>
                                <a:lnTo>
                                  <a:pt x="204" y="6"/>
                                </a:lnTo>
                                <a:lnTo>
                                  <a:pt x="186" y="2"/>
                                </a:lnTo>
                                <a:lnTo>
                                  <a:pt x="165" y="0"/>
                                </a:lnTo>
                                <a:lnTo>
                                  <a:pt x="147" y="2"/>
                                </a:lnTo>
                                <a:lnTo>
                                  <a:pt x="126" y="6"/>
                                </a:lnTo>
                                <a:lnTo>
                                  <a:pt x="106" y="13"/>
                                </a:lnTo>
                                <a:lnTo>
                                  <a:pt x="88" y="23"/>
                                </a:lnTo>
                                <a:lnTo>
                                  <a:pt x="69" y="35"/>
                                </a:lnTo>
                                <a:lnTo>
                                  <a:pt x="51" y="51"/>
                                </a:lnTo>
                                <a:lnTo>
                                  <a:pt x="37" y="69"/>
                                </a:lnTo>
                                <a:lnTo>
                                  <a:pt x="22" y="92"/>
                                </a:lnTo>
                                <a:lnTo>
                                  <a:pt x="12" y="116"/>
                                </a:lnTo>
                                <a:lnTo>
                                  <a:pt x="6" y="145"/>
                                </a:lnTo>
                                <a:lnTo>
                                  <a:pt x="2" y="1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Freeform 16"/>
                        <wps:cNvSpPr>
                          <a:spLocks noChangeAspect="1"/>
                        </wps:cNvSpPr>
                        <wps:spPr bwMode="auto">
                          <a:xfrm>
                            <a:off x="2402" y="326"/>
                            <a:ext cx="599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Freeform 17"/>
                        <wps:cNvSpPr>
                          <a:spLocks noChangeAspect="1"/>
                        </wps:cNvSpPr>
                        <wps:spPr bwMode="auto">
                          <a:xfrm flipH="1">
                            <a:off x="2757" y="326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18"/>
                        <wps:cNvSpPr>
                          <a:spLocks noChangeAspect="1"/>
                        </wps:cNvSpPr>
                        <wps:spPr bwMode="auto">
                          <a:xfrm rot="7184191">
                            <a:off x="3520" y="1593"/>
                            <a:ext cx="599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19"/>
                        <wps:cNvSpPr>
                          <a:spLocks noChangeAspect="1"/>
                        </wps:cNvSpPr>
                        <wps:spPr bwMode="auto">
                          <a:xfrm rot="7184191" flipH="1">
                            <a:off x="3350" y="1895"/>
                            <a:ext cx="597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20"/>
                        <wps:cNvSpPr>
                          <a:spLocks noChangeAspect="1"/>
                        </wps:cNvSpPr>
                        <wps:spPr bwMode="auto">
                          <a:xfrm rot="79209236">
                            <a:off x="1807" y="1899"/>
                            <a:ext cx="598" cy="829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21"/>
                        <wps:cNvSpPr>
                          <a:spLocks noChangeAspect="1"/>
                        </wps:cNvSpPr>
                        <wps:spPr bwMode="auto">
                          <a:xfrm rot="14409236" flipH="1">
                            <a:off x="1627" y="1600"/>
                            <a:ext cx="597" cy="828"/>
                          </a:xfrm>
                          <a:custGeom>
                            <a:avLst/>
                            <a:gdLst>
                              <a:gd name="T0" fmla="*/ 84 w 106"/>
                              <a:gd name="T1" fmla="*/ 0 h 143"/>
                              <a:gd name="T2" fmla="*/ 0 w 106"/>
                              <a:gd name="T3" fmla="*/ 143 h 143"/>
                              <a:gd name="T4" fmla="*/ 45 w 106"/>
                              <a:gd name="T5" fmla="*/ 143 h 143"/>
                              <a:gd name="T6" fmla="*/ 106 w 106"/>
                              <a:gd name="T7" fmla="*/ 39 h 143"/>
                              <a:gd name="T8" fmla="*/ 84 w 106"/>
                              <a:gd name="T9" fmla="*/ 0 h 1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06" h="143">
                                <a:moveTo>
                                  <a:pt x="84" y="0"/>
                                </a:moveTo>
                                <a:lnTo>
                                  <a:pt x="0" y="143"/>
                                </a:lnTo>
                                <a:lnTo>
                                  <a:pt x="45" y="143"/>
                                </a:lnTo>
                                <a:lnTo>
                                  <a:pt x="106" y="39"/>
                                </a:lnTo>
                                <a:lnTo>
                                  <a:pt x="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B0E7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s:wsp>
                      <wps:cNvPr id="35" name="Text Box 22"/>
                      <wps:cNvSpPr txBox="1">
                        <a:spLocks noChangeAspect="1" noChangeArrowheads="1"/>
                      </wps:cNvSpPr>
                      <wps:spPr bwMode="auto">
                        <a:xfrm>
                          <a:off x="0" y="790984"/>
                          <a:ext cx="1144905" cy="34517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406" w:rsidRPr="00A010A6" w:rsidRDefault="00306406" w:rsidP="00F126F5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2060"/>
                                <w:sz w:val="16"/>
                                <w:szCs w:val="16"/>
                              </w:rPr>
                            </w:pPr>
                            <w:r w:rsidRPr="00A010A6">
                              <w:rPr>
                                <w:rFonts w:ascii="Arial" w:hAnsi="Arial" w:hint="cs"/>
                                <w:b/>
                                <w:bCs/>
                                <w:color w:val="002060"/>
                                <w:sz w:val="16"/>
                                <w:szCs w:val="16"/>
                                <w:rtl/>
                              </w:rPr>
                              <w:t>משרד העבודה, הרווחה והשירותים החברתיים</w:t>
                            </w:r>
                          </w:p>
                        </w:txbxContent>
                      </wps:txbx>
                      <wps:bodyPr rot="0" vert="horz" wrap="square" lIns="88697" tIns="44348" rIns="88697" bIns="44348" anchor="t" anchorCtr="0" upright="1"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id="קבוצה 2" o:spid="_x0000_s1026" style="position:absolute;left:0;text-align:left;margin-left:-23.1pt;margin-top:-15.7pt;width:90.15pt;height:89.45pt;z-index:-251656704" coordsize="11449,11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">
              <v:group id="Group 13" o:spid="_x0000_s1027" style="position:absolute;left:1514;width:8300;height:7940" coordorigin="1457,326" coordsize="2846,268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o:lock v:ext="edit" aspectratio="t"/>
                <v:shape id="Freeform 14" o:spid="_x0000_s1028" style="position:absolute;left:1457;top:1099;width:1430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tyGsQA&#10;AADbAAAADwAAAGRycy9kb3ducmV2LnhtbESP3WoCMRSE7wXfIRyhN6JZ90Jla5QqiF60UH8e4LA5&#10;7qbdnCxJ6q5vbwqFXg4z8w2z2vS2EXfywThWMJtmIIhLpw1XCq6X/WQJIkRkjY1jUvCgAJv1cLDC&#10;QruOT3Q/x0okCIcCFdQxtoWUoazJYpi6ljh5N+ctxiR9JbXHLsFtI/Msm0uLhtNCjS3taiq/zz9W&#10;wcI/6HOfm272dZuPtx/vB7MMB6VeRv3bK4hIffwP/7WPWkG+gN8v6QfI9R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z7chrEAAAA2wAAAA8AAAAAAAAAAAAAAAAAmAIAAGRycy9k&#10;b3ducmV2LnhtbFBLBQYAAAAABAAEAPUAAACJAwAAAAA=&#10;" path="m245,175r2,21l247,216r,22l249,259r,18l247,295r,19l247,332r-2,-31l241,271r-4,-29l229,214r-9,-27l208,161,196,137,182,114,165,94,147,76,127,61,104,47,82,39,55,33,29,29,,31,12,21,27,13,43,6,61,2,82,r18,2l121,6r20,7l161,23r19,12l196,51r14,18l225,92r10,24l241,145r4,30xe" fillcolor="#2b0e72" stroked="f">
                  <v:path arrowok="t" o:connecttype="custom" o:connectlocs="1407,1006;1419,1127;1419,1242;1419,1369;1430,1489;1430,1593;1419,1696;1419,1806;1419,1909;1407,1731;1384,1558;1361,1392;1315,1231;1263,1075;1195,926;1126,788;1045,656;948,541;844,437;729,351;597,270;471,224;316,190;167,167;0,178;69,121;155,75;247,35;350,12;471,0;574,12;695,35;810,75;925,132;1034,201;1126,293;1206,397;1292,529;1350,667;1384,834;1407,1006" o:connectangles="0,0,0,0,0,0,0,0,0,0,0,0,0,0,0,0,0,0,0,0,0,0,0,0,0,0,0,0,0,0,0,0,0,0,0,0,0,0,0,0,0"/>
                  <o:lock v:ext="edit" aspectratio="t"/>
                </v:shape>
                <v:shape id="Freeform 15" o:spid="_x0000_s1029" style="position:absolute;left:2875;top:1103;width:1428;height:1909;visibility:visible;mso-wrap-style:square;v-text-anchor:top" coordsize="249,33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TmaMEA&#10;AADbAAAADwAAAGRycy9kb3ducmV2LnhtbERPzYrCMBC+L/gOYQQvi6b24Eo1igqih13YdX2AoRnb&#10;aDMpSbT17c1hYY8f3/9y3dtGPMgH41jBdJKBIC6dNlwpOP/ux3MQISJrbByTgicFWK8Gb0sstOv4&#10;hx6nWIkUwqFABXWMbSFlKGuyGCauJU7cxXmLMUFfSe2xS+G2kXmWzaRFw6mhxpZ2NZW3090q+PBP&#10;+t7nppteL7P37dfnwczDQanRsN8sQETq47/4z33UCvI0Nn1JP0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1k5mjBAAAA2wAAAA8AAAAAAAAAAAAAAAAAmAIAAGRycy9kb3du&#10;cmV2LnhtbFBLBQYAAAAABAAEAPUAAACGAwAAAAA=&#10;" path="m2,175l,196r,20l,238r,21l,277r,18l,314r,18l2,301,6,271r6,-29l18,214,28,187,39,161,51,137,65,114,81,94,100,76,120,61,143,47r24,-8l192,33r26,-4l249,31,234,21,220,13,204,6,186,2,165,,147,2,126,6r-20,7l88,23,69,35,51,51,37,69,22,92,12,116,6,145,2,175xe" fillcolor="#2b0e72" stroked="f">
                  <v:path arrowok="t" o:connecttype="custom" o:connectlocs="11,1006;0,1127;0,1242;0,1369;0,1489;0,1593;0,1696;0,1806;0,1909;11,1731;34,1558;69,1392;103,1231;161,1075;224,926;292,788;373,656;465,541;573,437;688,351;820,270;958,224;1101,190;1250,167;1428,178;1342,121;1262,75;1170,35;1067,12;946,0;843,12;723,35;608,75;505,132;396,201;292,293;212,397;126,529;69,667;34,834;11,1006" o:connectangles="0,0,0,0,0,0,0,0,0,0,0,0,0,0,0,0,0,0,0,0,0,0,0,0,0,0,0,0,0,0,0,0,0,0,0,0,0,0,0,0,0"/>
                  <o:lock v:ext="edit" aspectratio="t"/>
                </v:shape>
                <v:shape id="Freeform 16" o:spid="_x0000_s1030" style="position:absolute;left:2402;top:326;width:599;height:828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PZ/MQA&#10;AADbAAAADwAAAGRycy9kb3ducmV2LnhtbESPwWrDMBBE74X+g9hCL6WRmxSTOlFCW2jwsbbzAYu1&#10;sU2slZHU2M3XR4FAjsPMvGHW28n04kTOd5YVvM0SEMS11R03CvbVz+sShA/IGnvLpOCfPGw3jw9r&#10;zLQduaBTGRoRIewzVNCGMGRS+rolg35mB+LoHawzGKJ0jdQOxwg3vZwnSSoNdhwXWhzou6X6WP4Z&#10;Bce8WlT5+P7imnJXfBW79Pecpko9P02fKxCBpnAP39q5VjD/gOuX+APk5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z2fzEAAAA2wAAAA8AAAAAAAAAAAAAAAAAmAIAAGRycy9k&#10;b3ducmV2LnhtbFBLBQYAAAAABAAEAPUAAACJAwAAAAA=&#10;" path="m84,l,143r45,l106,39,84,xe" fillcolor="#2b0e72" stroked="f">
                  <v:path arrowok="t" o:connecttype="custom" o:connectlocs="475,0;0,828;254,828;599,226;475,0" o:connectangles="0,0,0,0,0"/>
                  <o:lock v:ext="edit" aspectratio="t"/>
                </v:shape>
                <v:shape id="Freeform 17" o:spid="_x0000_s1031" style="position:absolute;left:2757;top:326;width:597;height:828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dbKMIA&#10;AADbAAAADwAAAGRycy9kb3ducmV2LnhtbERPyWrDMBC9F/oPYgK5NbITuuBENsYQ6KXQJr30NrEm&#10;trE1Mpa8NF8fHQo9Pt5+yBbTiYkG11hWEG8iEMSl1Q1XCr7Px6c3EM4ja+wsk4JfcpCljw8HTLSd&#10;+Yumk69ECGGXoILa+z6R0pU1GXQb2xMH7moHgz7AoZJ6wDmEm05uo+hFGmw4NNTYU1FT2Z5Go6D4&#10;eG7HeHv5zC9XjcX4073mt6NS69WS70F4Wvy/+M/9rhXswvrwJfwAm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h1sowgAAANsAAAAPAAAAAAAAAAAAAAAAAJgCAABkcnMvZG93&#10;bnJldi54bWxQSwUGAAAAAAQABAD1AAAAhwMAAAAA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  <v:shape id="Freeform 18" o:spid="_x0000_s1032" style="position:absolute;left:3520;top:1593;width:599;height:829;rotation:784705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8+YsMA&#10;AADbAAAADwAAAGRycy9kb3ducmV2LnhtbESPQWvCQBSE70L/w/IK3nSTCFpS12DFgNiT2t5fs69J&#10;aPZtyK66+uu7hYLHYWa+YZZFMJ240OBaywrSaQKCuLK65VrBx6mcvIBwHlljZ5kU3MhBsXoaLTHX&#10;9soHuhx9LSKEXY4KGu/7XEpXNWTQTW1PHL1vOxj0UQ611ANeI9x0MkuSuTTYclxosKdNQ9XP8Wwi&#10;JdyTWXYL2/J9n9Wfu/3X27pcKDV+DutXEJ6Cf4T/2zutYJbC35f4A+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J8+YsMAAADbAAAADwAAAAAAAAAAAAAAAACYAgAAZHJzL2Rv&#10;d25yZXYueG1sUEsFBgAAAAAEAAQA9QAAAIgDAAAAAA==&#10;" path="m84,l,143r45,l106,39,84,xe" fillcolor="#2b0e72" stroked="f">
                  <v:path arrowok="t" o:connecttype="custom" o:connectlocs="475,0;0,829;254,829;599,226;475,0" o:connectangles="0,0,0,0,0"/>
                  <o:lock v:ext="edit" aspectratio="t"/>
                </v:shape>
                <v:shape id="Freeform 19" o:spid="_x0000_s1033" style="position:absolute;left:3350;top:1895;width:597;height:829;rotation:-784705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3zut8QA&#10;AADbAAAADwAAAGRycy9kb3ducmV2LnhtbESP0WrCQBRE3wv+w3KFvtVNU5GSukoVFZ8ipv2AS/aa&#10;BLN3Q3ZjEr/eFQp9HGbmDLNcD6YWN2pdZVnB+ywCQZxbXXGh4Pdn//YJwnlkjbVlUjCSg/Vq8rLE&#10;RNuez3TLfCEChF2CCkrvm0RKl5dk0M1sQxy8i20N+iDbQuoW+wA3tYyjaCENVhwWSmxoW1J+zTqj&#10;YJvq+2YXn+7Xcb47HPoxTbtLp9TrdPj+AuFp8P/hv/ZRK/iI4fkl/AC5e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t87rfEAAAA2wAAAA8AAAAAAAAAAAAAAAAAmAIAAGRycy9k&#10;b3ducmV2LnhtbFBLBQYAAAAABAAEAPUAAACJAwAAAAA=&#10;" path="m84,l,143r45,l106,39,84,xe" fillcolor="#2b0e72" stroked="f">
                  <v:path arrowok="t" o:connecttype="custom" o:connectlocs="473,0;0,829;253,829;597,226;473,0" o:connectangles="0,0,0,0,0"/>
                  <o:lock v:ext="edit" aspectratio="t"/>
                </v:shape>
                <v:shape id="Freeform 20" o:spid="_x0000_s1034" style="position:absolute;left:1807;top:1899;width:598;height:829;rotation:-7854232fd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JtIL8A&#10;AADbAAAADwAAAGRycy9kb3ducmV2LnhtbESPzQrCMBCE74LvEFbwpqkKItUoIgh6VHvxtjRrW202&#10;tYm2+vRGEDwO8/Mxi1VrSvGk2hWWFYyGEQji1OqCMwXJaTuYgXAeWWNpmRS8yMFq2e0sMNa24QM9&#10;jz4TYYRdjApy76tYSpfmZNANbUUcvIutDfog60zqGpswbko5jqKpNFhwIORY0San9HZ8mMDdny/T&#10;R/J+Xe9Ne2i2m5t/7xOl+r12PQfhqfX/8K+90womE/h+CT9ALj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wUm0gvwAAANsAAAAPAAAAAAAAAAAAAAAAAJgCAABkcnMvZG93bnJl&#10;di54bWxQSwUGAAAAAAQABAD1AAAAhAMAAAAA&#10;" path="m84,l,143r45,l106,39,84,xe" fillcolor="#2b0e72" stroked="f">
                  <v:path arrowok="t" o:connecttype="custom" o:connectlocs="474,0;0,829;254,829;598,226;474,0" o:connectangles="0,0,0,0,0"/>
                  <o:lock v:ext="edit" aspectratio="t"/>
                </v:shape>
                <v:shape id="Freeform 21" o:spid="_x0000_s1035" style="position:absolute;left:1627;top:1600;width:597;height:828;rotation:7854232fd;flip:x;visibility:visible;mso-wrap-style:square;v-text-anchor:top" coordsize="106,1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7HMcMA&#10;AADbAAAADwAAAGRycy9kb3ducmV2LnhtbESPT4vCMBTE78J+h/AWvNl0VWSpRhFB/HOr7i54ezTP&#10;tmzzUppoq5/eCILHYWZ+w8wWnanElRpXWlbwFcUgiDOrS84V/BzXg28QziNrrCyTghs5WMw/ejNM&#10;tG05pevB5yJA2CWooPC+TqR0WUEGXWRr4uCdbWPQB9nkUjfYBrip5DCOJ9JgyWGhwJpWBWX/h4tR&#10;kKabpdlfnD+OzG+nz3+7yb09KdX/7JZTEJ46/w6/2lutYDSG55fwA+T8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7HMcMAAADbAAAADwAAAAAAAAAAAAAAAACYAgAAZHJzL2Rv&#10;d25yZXYueG1sUEsFBgAAAAAEAAQA9QAAAIgDAAAAAA==&#10;" path="m84,l,143r45,l106,39,84,xe" fillcolor="#2b0e72" stroked="f">
                  <v:path arrowok="t" o:connecttype="custom" o:connectlocs="473,0;0,828;253,828;597,226;473,0" o:connectangles="0,0,0,0,0"/>
                  <o:lock v:ext="edit" aspectratio="t"/>
                </v:shape>
              </v:group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2" o:spid="_x0000_s1036" type="#_x0000_t202" style="position:absolute;top:7909;width:11449;height:345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Lpi8QA&#10;AADbAAAADwAAAGRycy9kb3ducmV2LnhtbESPQWvCQBSE7wX/w/KEXorZtMWi0VXagqDgxVRyfmSf&#10;2bTZt2l2G9N/7wqCx2FmvmGW68E2oqfO144VPCcpCOLS6ZorBcevzWQGwgdkjY1jUvBPHtar0cMS&#10;M+3OfKA+D5WIEPYZKjAhtJmUvjRk0SeuJY7eyXUWQ5RdJXWH5wi3jXxJ0zdpsea4YLClT0PlT/5n&#10;FRQ70+TUz37b/fzoi6fvD64Pg1KP4+F9ASLQEO7hW3urFbxO4fol/gC5u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y6YvEAAAA2wAAAA8AAAAAAAAAAAAAAAAAmAIAAGRycy9k&#10;b3ducmV2LnhtbFBLBQYAAAAABAAEAPUAAACJAwAAAAA=&#10;" filled="f" stroked="f">
                <o:lock v:ext="edit" aspectratio="t"/>
                <v:textbox inset="2.46381mm,1.2319mm,2.46381mm,1.2319mm">
                  <w:txbxContent>
                    <w:p w:rsidR="00306406" w:rsidRPr="00A010A6" w:rsidRDefault="00306406" w:rsidP="00F126F5">
                      <w:pPr>
                        <w:autoSpaceDE w:val="0"/>
                        <w:autoSpaceDN w:val="0"/>
                        <w:adjustRightInd w:val="0"/>
                        <w:jc w:val="center"/>
                        <w:rPr>
                          <w:rFonts w:ascii="Arial" w:hAnsi="Arial"/>
                          <w:b/>
                          <w:bCs/>
                          <w:color w:val="002060"/>
                          <w:sz w:val="16"/>
                          <w:szCs w:val="16"/>
                        </w:rPr>
                      </w:pPr>
                      <w:r w:rsidRPr="00A010A6">
                        <w:rPr>
                          <w:rFonts w:ascii="Arial" w:hAnsi="Arial" w:hint="cs"/>
                          <w:b/>
                          <w:bCs/>
                          <w:color w:val="002060"/>
                          <w:sz w:val="16"/>
                          <w:szCs w:val="16"/>
                          <w:rtl/>
                        </w:rPr>
                        <w:t>משרד העבודה, הרווחה והשירותים החברתיים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  <w:r>
      <w:rPr>
        <w:b/>
        <w:bCs/>
        <w:color w:val="000080"/>
        <w:rtl/>
      </w:rPr>
      <w:tab/>
    </w:r>
  </w:p>
  <w:p w:rsidR="00306406" w:rsidRPr="00E55C77" w:rsidRDefault="00306406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32"/>
        <w:szCs w:val="32"/>
        <w:rtl/>
      </w:rPr>
      <w:t>מדינת ישראל</w:t>
    </w:r>
  </w:p>
  <w:p w:rsidR="00306406" w:rsidRPr="00E55C77" w:rsidRDefault="00306406" w:rsidP="00A010A6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  <w:rtl/>
      </w:rPr>
    </w:pP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 xml:space="preserve">משרד 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העבודה, </w:t>
    </w:r>
    <w:r w:rsidRPr="00E55C77">
      <w:rPr>
        <w:rFonts w:ascii="Arial" w:hAnsi="Arial" w:cs="Arial"/>
        <w:b/>
        <w:bCs/>
        <w:color w:val="1F497D" w:themeColor="text2"/>
        <w:sz w:val="28"/>
        <w:szCs w:val="28"/>
        <w:rtl/>
      </w:rPr>
      <w:t>הרווחה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 והשירותים החברתיים</w:t>
    </w:r>
  </w:p>
  <w:p w:rsidR="00306406" w:rsidRPr="00E55C77" w:rsidRDefault="00306406" w:rsidP="000B44F8">
    <w:pPr>
      <w:tabs>
        <w:tab w:val="center" w:pos="4486"/>
        <w:tab w:val="right" w:pos="8972"/>
      </w:tabs>
      <w:jc w:val="center"/>
      <w:rPr>
        <w:rFonts w:ascii="Arial" w:hAnsi="Arial" w:cs="Arial"/>
        <w:b/>
        <w:bCs/>
        <w:color w:val="1F497D" w:themeColor="text2"/>
        <w:sz w:val="28"/>
        <w:szCs w:val="28"/>
      </w:rPr>
    </w:pP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ועדת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ה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מכרזים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ל</w:t>
    </w:r>
    <w:r w:rsidRPr="00E55C77">
      <w:rPr>
        <w:rFonts w:ascii="Arial" w:hAnsi="Arial" w:cs="Arial" w:hint="cs"/>
        <w:b/>
        <w:bCs/>
        <w:color w:val="1F497D" w:themeColor="text2"/>
        <w:sz w:val="28"/>
        <w:szCs w:val="28"/>
        <w:rtl/>
      </w:rPr>
      <w:t xml:space="preserve">תחום </w:t>
    </w:r>
    <w:r w:rsidR="000B44F8">
      <w:rPr>
        <w:rFonts w:ascii="Arial" w:hAnsi="Arial" w:cs="Arial" w:hint="cs"/>
        <w:b/>
        <w:bCs/>
        <w:color w:val="1F497D" w:themeColor="text2"/>
        <w:sz w:val="28"/>
        <w:szCs w:val="28"/>
        <w:rtl/>
      </w:rPr>
      <w:t>תעסוקה</w:t>
    </w:r>
  </w:p>
  <w:p w:rsidR="00306406" w:rsidRPr="00B74837" w:rsidRDefault="00306406" w:rsidP="00F126F5">
    <w:pPr>
      <w:jc w:val="right"/>
      <w:rPr>
        <w:rFonts w:ascii="Arial" w:hAnsi="Arial" w:cs="Arial"/>
        <w:sz w:val="20"/>
        <w:szCs w:val="2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1769D"/>
    <w:multiLevelType w:val="hybridMultilevel"/>
    <w:tmpl w:val="D3A05A2C"/>
    <w:lvl w:ilvl="0" w:tplc="BD3E6AFC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6A2F2C"/>
    <w:multiLevelType w:val="multilevel"/>
    <w:tmpl w:val="B0B8FAF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34F13509"/>
    <w:multiLevelType w:val="multilevel"/>
    <w:tmpl w:val="1F74F0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358D16B2"/>
    <w:multiLevelType w:val="multilevel"/>
    <w:tmpl w:val="5EF8A6BA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4">
    <w:nsid w:val="3DCF7E86"/>
    <w:multiLevelType w:val="multilevel"/>
    <w:tmpl w:val="F7E4ACE4"/>
    <w:lvl w:ilvl="0">
      <w:start w:val="9"/>
      <w:numFmt w:val="decimal"/>
      <w:lvlText w:val="%1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5">
    <w:nsid w:val="417A207A"/>
    <w:multiLevelType w:val="hybridMultilevel"/>
    <w:tmpl w:val="995E4B80"/>
    <w:lvl w:ilvl="0" w:tplc="B9B83D78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BF06AD1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>
    <w:nsid w:val="64642C11"/>
    <w:multiLevelType w:val="multilevel"/>
    <w:tmpl w:val="B42C760E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713"/>
        </w:tabs>
        <w:ind w:left="1713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356"/>
        </w:tabs>
        <w:ind w:left="2356" w:hanging="1080"/>
      </w:pPr>
      <w:rPr>
        <w:rFonts w:hint="default"/>
        <w:lang w:bidi="he-IL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8">
    <w:nsid w:val="657C15DA"/>
    <w:multiLevelType w:val="multilevel"/>
    <w:tmpl w:val="D9CA91C0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74715E79"/>
    <w:multiLevelType w:val="multilevel"/>
    <w:tmpl w:val="DEE6D74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2"/>
  </w:num>
  <w:num w:numId="4">
    <w:abstractNumId w:val="7"/>
  </w:num>
  <w:num w:numId="5">
    <w:abstractNumId w:val="4"/>
  </w:num>
  <w:num w:numId="6">
    <w:abstractNumId w:val="7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6"/>
  </w:num>
  <w:num w:numId="11">
    <w:abstractNumId w:val="0"/>
  </w:num>
  <w:num w:numId="12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3432"/>
    <w:rsid w:val="00005165"/>
    <w:rsid w:val="00013774"/>
    <w:rsid w:val="00015611"/>
    <w:rsid w:val="00021E13"/>
    <w:rsid w:val="00024802"/>
    <w:rsid w:val="000319E8"/>
    <w:rsid w:val="0003358B"/>
    <w:rsid w:val="00043FD5"/>
    <w:rsid w:val="000460E1"/>
    <w:rsid w:val="000522BC"/>
    <w:rsid w:val="000616D4"/>
    <w:rsid w:val="00062FA3"/>
    <w:rsid w:val="0006551E"/>
    <w:rsid w:val="00080604"/>
    <w:rsid w:val="000A4CF0"/>
    <w:rsid w:val="000B44F8"/>
    <w:rsid w:val="000B6C2C"/>
    <w:rsid w:val="00100F80"/>
    <w:rsid w:val="00101289"/>
    <w:rsid w:val="001207A2"/>
    <w:rsid w:val="00135656"/>
    <w:rsid w:val="00140532"/>
    <w:rsid w:val="00141E5F"/>
    <w:rsid w:val="00143484"/>
    <w:rsid w:val="00143E81"/>
    <w:rsid w:val="00147E33"/>
    <w:rsid w:val="00155167"/>
    <w:rsid w:val="0016441B"/>
    <w:rsid w:val="00182DFB"/>
    <w:rsid w:val="001979C3"/>
    <w:rsid w:val="001B0CC7"/>
    <w:rsid w:val="001B0F7C"/>
    <w:rsid w:val="001B6691"/>
    <w:rsid w:val="001E151F"/>
    <w:rsid w:val="001E640D"/>
    <w:rsid w:val="001F14B2"/>
    <w:rsid w:val="00224A74"/>
    <w:rsid w:val="00224F4F"/>
    <w:rsid w:val="00234522"/>
    <w:rsid w:val="00234F40"/>
    <w:rsid w:val="0023709F"/>
    <w:rsid w:val="00243462"/>
    <w:rsid w:val="00257449"/>
    <w:rsid w:val="002679B2"/>
    <w:rsid w:val="00267F43"/>
    <w:rsid w:val="00273EE1"/>
    <w:rsid w:val="00276A55"/>
    <w:rsid w:val="002773AA"/>
    <w:rsid w:val="00283972"/>
    <w:rsid w:val="00284A5A"/>
    <w:rsid w:val="0028555B"/>
    <w:rsid w:val="002933B1"/>
    <w:rsid w:val="00293F26"/>
    <w:rsid w:val="002A0545"/>
    <w:rsid w:val="002A119C"/>
    <w:rsid w:val="002A6851"/>
    <w:rsid w:val="002A6A71"/>
    <w:rsid w:val="002D42B0"/>
    <w:rsid w:val="002F4E2D"/>
    <w:rsid w:val="00300CFA"/>
    <w:rsid w:val="00304F42"/>
    <w:rsid w:val="00306406"/>
    <w:rsid w:val="00313931"/>
    <w:rsid w:val="0031545D"/>
    <w:rsid w:val="0031598E"/>
    <w:rsid w:val="0031641F"/>
    <w:rsid w:val="00323DFB"/>
    <w:rsid w:val="00340FB1"/>
    <w:rsid w:val="003547BC"/>
    <w:rsid w:val="003744BA"/>
    <w:rsid w:val="0038607B"/>
    <w:rsid w:val="003878DA"/>
    <w:rsid w:val="0039356C"/>
    <w:rsid w:val="00396AA8"/>
    <w:rsid w:val="003A4A44"/>
    <w:rsid w:val="003B6105"/>
    <w:rsid w:val="003C0C0A"/>
    <w:rsid w:val="003C3E16"/>
    <w:rsid w:val="003D43C4"/>
    <w:rsid w:val="003E25BE"/>
    <w:rsid w:val="003E2EB2"/>
    <w:rsid w:val="003F40C2"/>
    <w:rsid w:val="003F44B3"/>
    <w:rsid w:val="003F730A"/>
    <w:rsid w:val="00402A8C"/>
    <w:rsid w:val="00404BE6"/>
    <w:rsid w:val="0040697E"/>
    <w:rsid w:val="00406B1E"/>
    <w:rsid w:val="004072AB"/>
    <w:rsid w:val="00420D30"/>
    <w:rsid w:val="004229F4"/>
    <w:rsid w:val="00431263"/>
    <w:rsid w:val="00431F47"/>
    <w:rsid w:val="00433E9F"/>
    <w:rsid w:val="00442262"/>
    <w:rsid w:val="00451930"/>
    <w:rsid w:val="00452D63"/>
    <w:rsid w:val="004572F8"/>
    <w:rsid w:val="00461914"/>
    <w:rsid w:val="00461E39"/>
    <w:rsid w:val="0047335D"/>
    <w:rsid w:val="00476F46"/>
    <w:rsid w:val="00477E2A"/>
    <w:rsid w:val="00485F11"/>
    <w:rsid w:val="00486106"/>
    <w:rsid w:val="004A3240"/>
    <w:rsid w:val="004A6D61"/>
    <w:rsid w:val="004B138E"/>
    <w:rsid w:val="004E198C"/>
    <w:rsid w:val="004E3105"/>
    <w:rsid w:val="004E3F49"/>
    <w:rsid w:val="004F3A18"/>
    <w:rsid w:val="004F7AAD"/>
    <w:rsid w:val="0050442A"/>
    <w:rsid w:val="00510729"/>
    <w:rsid w:val="00533F17"/>
    <w:rsid w:val="005429B1"/>
    <w:rsid w:val="00561D97"/>
    <w:rsid w:val="005736FD"/>
    <w:rsid w:val="005737EE"/>
    <w:rsid w:val="00575964"/>
    <w:rsid w:val="00577F84"/>
    <w:rsid w:val="00593F85"/>
    <w:rsid w:val="0059617C"/>
    <w:rsid w:val="005973FB"/>
    <w:rsid w:val="005A3E2C"/>
    <w:rsid w:val="005B182D"/>
    <w:rsid w:val="005E507F"/>
    <w:rsid w:val="005E5247"/>
    <w:rsid w:val="005F6C9A"/>
    <w:rsid w:val="00600978"/>
    <w:rsid w:val="00613A39"/>
    <w:rsid w:val="006147DE"/>
    <w:rsid w:val="0061737E"/>
    <w:rsid w:val="00621DEA"/>
    <w:rsid w:val="0062560E"/>
    <w:rsid w:val="00630261"/>
    <w:rsid w:val="00634AAB"/>
    <w:rsid w:val="00641F49"/>
    <w:rsid w:val="00651407"/>
    <w:rsid w:val="00653F00"/>
    <w:rsid w:val="006617F3"/>
    <w:rsid w:val="00675CDD"/>
    <w:rsid w:val="0067729A"/>
    <w:rsid w:val="0068531C"/>
    <w:rsid w:val="00690C70"/>
    <w:rsid w:val="00691214"/>
    <w:rsid w:val="006B7E08"/>
    <w:rsid w:val="006C0700"/>
    <w:rsid w:val="006C0F62"/>
    <w:rsid w:val="006C33C9"/>
    <w:rsid w:val="006C5C13"/>
    <w:rsid w:val="006C7590"/>
    <w:rsid w:val="006E2E6E"/>
    <w:rsid w:val="006F3287"/>
    <w:rsid w:val="006F3838"/>
    <w:rsid w:val="00711767"/>
    <w:rsid w:val="00712AC1"/>
    <w:rsid w:val="007208AD"/>
    <w:rsid w:val="007229C4"/>
    <w:rsid w:val="00730423"/>
    <w:rsid w:val="00732875"/>
    <w:rsid w:val="00745279"/>
    <w:rsid w:val="00751607"/>
    <w:rsid w:val="00754ABC"/>
    <w:rsid w:val="00757F14"/>
    <w:rsid w:val="0076687F"/>
    <w:rsid w:val="00766D52"/>
    <w:rsid w:val="00777A35"/>
    <w:rsid w:val="0078712D"/>
    <w:rsid w:val="00792092"/>
    <w:rsid w:val="00794ED4"/>
    <w:rsid w:val="007A05CB"/>
    <w:rsid w:val="007A5C83"/>
    <w:rsid w:val="007A7B5C"/>
    <w:rsid w:val="007B45BE"/>
    <w:rsid w:val="007B5090"/>
    <w:rsid w:val="007C7973"/>
    <w:rsid w:val="007C7A88"/>
    <w:rsid w:val="007D2C3F"/>
    <w:rsid w:val="007D6891"/>
    <w:rsid w:val="007E1E25"/>
    <w:rsid w:val="007E4734"/>
    <w:rsid w:val="007E7082"/>
    <w:rsid w:val="007F4FE4"/>
    <w:rsid w:val="007F70F0"/>
    <w:rsid w:val="007F7C89"/>
    <w:rsid w:val="00800AF5"/>
    <w:rsid w:val="00802B1E"/>
    <w:rsid w:val="00803B2F"/>
    <w:rsid w:val="0081074C"/>
    <w:rsid w:val="008332AF"/>
    <w:rsid w:val="00836149"/>
    <w:rsid w:val="008378A7"/>
    <w:rsid w:val="00841F98"/>
    <w:rsid w:val="00842272"/>
    <w:rsid w:val="00861B16"/>
    <w:rsid w:val="0086659E"/>
    <w:rsid w:val="008820F3"/>
    <w:rsid w:val="008A01C5"/>
    <w:rsid w:val="008A1468"/>
    <w:rsid w:val="008B54B0"/>
    <w:rsid w:val="008C243E"/>
    <w:rsid w:val="008D6BF8"/>
    <w:rsid w:val="008E20B2"/>
    <w:rsid w:val="008F2A83"/>
    <w:rsid w:val="008F4CD1"/>
    <w:rsid w:val="008F7C47"/>
    <w:rsid w:val="0090418B"/>
    <w:rsid w:val="00905FCA"/>
    <w:rsid w:val="00907A0A"/>
    <w:rsid w:val="00913A97"/>
    <w:rsid w:val="00914EC4"/>
    <w:rsid w:val="009221FB"/>
    <w:rsid w:val="00922ACC"/>
    <w:rsid w:val="00925A06"/>
    <w:rsid w:val="00925E66"/>
    <w:rsid w:val="009278A6"/>
    <w:rsid w:val="0093008A"/>
    <w:rsid w:val="0093119A"/>
    <w:rsid w:val="0093229D"/>
    <w:rsid w:val="00936E9B"/>
    <w:rsid w:val="00945EE4"/>
    <w:rsid w:val="00951EF2"/>
    <w:rsid w:val="00955005"/>
    <w:rsid w:val="00955432"/>
    <w:rsid w:val="009631A1"/>
    <w:rsid w:val="009648E7"/>
    <w:rsid w:val="00975589"/>
    <w:rsid w:val="00983C6E"/>
    <w:rsid w:val="00991087"/>
    <w:rsid w:val="00992FBE"/>
    <w:rsid w:val="009B2C61"/>
    <w:rsid w:val="009C0AA6"/>
    <w:rsid w:val="009C308D"/>
    <w:rsid w:val="009C40CD"/>
    <w:rsid w:val="009E4E45"/>
    <w:rsid w:val="009E5179"/>
    <w:rsid w:val="009E5FDC"/>
    <w:rsid w:val="009E7F08"/>
    <w:rsid w:val="009F3770"/>
    <w:rsid w:val="00A010A6"/>
    <w:rsid w:val="00A11486"/>
    <w:rsid w:val="00A11EAA"/>
    <w:rsid w:val="00A23B84"/>
    <w:rsid w:val="00A403D1"/>
    <w:rsid w:val="00A46794"/>
    <w:rsid w:val="00A4796A"/>
    <w:rsid w:val="00A619FB"/>
    <w:rsid w:val="00A6618A"/>
    <w:rsid w:val="00A67AF2"/>
    <w:rsid w:val="00A70066"/>
    <w:rsid w:val="00A76351"/>
    <w:rsid w:val="00A80DE2"/>
    <w:rsid w:val="00A82BE7"/>
    <w:rsid w:val="00AB7432"/>
    <w:rsid w:val="00AD45A3"/>
    <w:rsid w:val="00AD462D"/>
    <w:rsid w:val="00B01710"/>
    <w:rsid w:val="00B0198C"/>
    <w:rsid w:val="00B03601"/>
    <w:rsid w:val="00B0451D"/>
    <w:rsid w:val="00B05940"/>
    <w:rsid w:val="00B062C3"/>
    <w:rsid w:val="00B070AF"/>
    <w:rsid w:val="00B209FB"/>
    <w:rsid w:val="00B21748"/>
    <w:rsid w:val="00B24CE0"/>
    <w:rsid w:val="00B26CE6"/>
    <w:rsid w:val="00B314E4"/>
    <w:rsid w:val="00B441CC"/>
    <w:rsid w:val="00B60ABD"/>
    <w:rsid w:val="00B74837"/>
    <w:rsid w:val="00B81DA2"/>
    <w:rsid w:val="00B9163E"/>
    <w:rsid w:val="00B92BE6"/>
    <w:rsid w:val="00B969FA"/>
    <w:rsid w:val="00BA086F"/>
    <w:rsid w:val="00BA36BD"/>
    <w:rsid w:val="00BD3260"/>
    <w:rsid w:val="00BE355C"/>
    <w:rsid w:val="00BE382D"/>
    <w:rsid w:val="00C1227C"/>
    <w:rsid w:val="00C1577D"/>
    <w:rsid w:val="00C15AB1"/>
    <w:rsid w:val="00C26FB1"/>
    <w:rsid w:val="00C43064"/>
    <w:rsid w:val="00C435EF"/>
    <w:rsid w:val="00C44D3F"/>
    <w:rsid w:val="00C5262A"/>
    <w:rsid w:val="00C57651"/>
    <w:rsid w:val="00C62543"/>
    <w:rsid w:val="00C71A06"/>
    <w:rsid w:val="00C71FFA"/>
    <w:rsid w:val="00C7778B"/>
    <w:rsid w:val="00C836F0"/>
    <w:rsid w:val="00C83C32"/>
    <w:rsid w:val="00C91580"/>
    <w:rsid w:val="00CA13AE"/>
    <w:rsid w:val="00CA18CC"/>
    <w:rsid w:val="00CA2483"/>
    <w:rsid w:val="00CA2569"/>
    <w:rsid w:val="00CB1E39"/>
    <w:rsid w:val="00CB20E8"/>
    <w:rsid w:val="00CB2C22"/>
    <w:rsid w:val="00CB7CD7"/>
    <w:rsid w:val="00CD02AC"/>
    <w:rsid w:val="00CD7926"/>
    <w:rsid w:val="00CE001B"/>
    <w:rsid w:val="00CE5F5D"/>
    <w:rsid w:val="00CE6D6D"/>
    <w:rsid w:val="00CE7BC1"/>
    <w:rsid w:val="00CF1C1B"/>
    <w:rsid w:val="00D1250C"/>
    <w:rsid w:val="00D127C5"/>
    <w:rsid w:val="00D128AF"/>
    <w:rsid w:val="00D23432"/>
    <w:rsid w:val="00D23896"/>
    <w:rsid w:val="00D45D35"/>
    <w:rsid w:val="00D60C0E"/>
    <w:rsid w:val="00D63DC4"/>
    <w:rsid w:val="00D659D5"/>
    <w:rsid w:val="00D66A94"/>
    <w:rsid w:val="00D70FDB"/>
    <w:rsid w:val="00D77563"/>
    <w:rsid w:val="00D77802"/>
    <w:rsid w:val="00D837AB"/>
    <w:rsid w:val="00D869BD"/>
    <w:rsid w:val="00DC1290"/>
    <w:rsid w:val="00DC1AC9"/>
    <w:rsid w:val="00DC4E62"/>
    <w:rsid w:val="00DD63C0"/>
    <w:rsid w:val="00E0090B"/>
    <w:rsid w:val="00E039A8"/>
    <w:rsid w:val="00E04077"/>
    <w:rsid w:val="00E34E34"/>
    <w:rsid w:val="00E34E62"/>
    <w:rsid w:val="00E35081"/>
    <w:rsid w:val="00E55C77"/>
    <w:rsid w:val="00E749C1"/>
    <w:rsid w:val="00E80837"/>
    <w:rsid w:val="00E81DBD"/>
    <w:rsid w:val="00E83EB8"/>
    <w:rsid w:val="00E94D8A"/>
    <w:rsid w:val="00EA30CB"/>
    <w:rsid w:val="00EA4834"/>
    <w:rsid w:val="00EA7733"/>
    <w:rsid w:val="00EC1D4F"/>
    <w:rsid w:val="00ED6BDF"/>
    <w:rsid w:val="00ED6C72"/>
    <w:rsid w:val="00EE4938"/>
    <w:rsid w:val="00EF7C64"/>
    <w:rsid w:val="00F00EAA"/>
    <w:rsid w:val="00F03154"/>
    <w:rsid w:val="00F04415"/>
    <w:rsid w:val="00F126F5"/>
    <w:rsid w:val="00F2307E"/>
    <w:rsid w:val="00F262DF"/>
    <w:rsid w:val="00F36A98"/>
    <w:rsid w:val="00F52224"/>
    <w:rsid w:val="00F572E8"/>
    <w:rsid w:val="00F573EB"/>
    <w:rsid w:val="00F64281"/>
    <w:rsid w:val="00F6555C"/>
    <w:rsid w:val="00F75C51"/>
    <w:rsid w:val="00F75EDF"/>
    <w:rsid w:val="00F87FEA"/>
    <w:rsid w:val="00F912F8"/>
    <w:rsid w:val="00F972EC"/>
    <w:rsid w:val="00FA0FAC"/>
    <w:rsid w:val="00FB5D3B"/>
    <w:rsid w:val="00FC1B6C"/>
    <w:rsid w:val="00FC35B6"/>
    <w:rsid w:val="00FD2434"/>
    <w:rsid w:val="00FD7A1E"/>
    <w:rsid w:val="00FE06CB"/>
    <w:rsid w:val="00FF23DD"/>
    <w:rsid w:val="00FF7E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oa heading" w:semiHidden="0" w:unhideWhenUsed="0"/>
    <w:lsdException w:name="List Number" w:semiHidden="0" w:unhideWhenUsed="0"/>
    <w:lsdException w:name="List 2" w:semiHidden="0" w:unhideWhenUsed="0"/>
    <w:lsdException w:name="Title" w:semiHidden="0" w:unhideWhenUsed="0" w:qFormat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iPriority="99" w:unhideWhenUsed="0"/>
    <w:lsdException w:name="Table Grid" w:semiHidden="0" w:uiPriority="3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cs="David"/>
      <w:sz w:val="26"/>
      <w:szCs w:val="26"/>
      <w:lang w:eastAsia="he-IL"/>
    </w:rPr>
  </w:style>
  <w:style w:type="paragraph" w:styleId="1">
    <w:name w:val="heading 1"/>
    <w:basedOn w:val="a"/>
    <w:next w:val="a"/>
    <w:qFormat/>
    <w:pPr>
      <w:keepNext/>
      <w:tabs>
        <w:tab w:val="left" w:pos="6038"/>
      </w:tabs>
      <w:outlineLvl w:val="0"/>
    </w:pPr>
    <w:rPr>
      <w:b/>
      <w:bCs/>
      <w:color w:val="FF0000"/>
    </w:rPr>
  </w:style>
  <w:style w:type="paragraph" w:styleId="20">
    <w:name w:val="heading 2"/>
    <w:basedOn w:val="a"/>
    <w:next w:val="a"/>
    <w:qFormat/>
    <w:pPr>
      <w:keepNext/>
      <w:tabs>
        <w:tab w:val="left" w:pos="6038"/>
      </w:tabs>
      <w:jc w:val="center"/>
      <w:outlineLvl w:val="1"/>
    </w:pPr>
    <w:rPr>
      <w:b/>
      <w:bCs/>
      <w:szCs w:val="36"/>
    </w:rPr>
  </w:style>
  <w:style w:type="paragraph" w:styleId="30">
    <w:name w:val="heading 3"/>
    <w:basedOn w:val="a"/>
    <w:next w:val="a"/>
    <w:qFormat/>
    <w:pPr>
      <w:keepNext/>
      <w:tabs>
        <w:tab w:val="left" w:pos="6038"/>
      </w:tabs>
      <w:jc w:val="center"/>
      <w:outlineLvl w:val="2"/>
    </w:pPr>
    <w:rPr>
      <w:u w:val="single"/>
    </w:rPr>
  </w:style>
  <w:style w:type="paragraph" w:styleId="40">
    <w:name w:val="heading 4"/>
    <w:basedOn w:val="a"/>
    <w:next w:val="a"/>
    <w:qFormat/>
    <w:pPr>
      <w:keepNext/>
      <w:tabs>
        <w:tab w:val="left" w:pos="6038"/>
      </w:tabs>
      <w:jc w:val="center"/>
      <w:outlineLvl w:val="3"/>
    </w:pPr>
    <w:rPr>
      <w:b/>
      <w:bCs/>
      <w:sz w:val="28"/>
      <w:szCs w:val="28"/>
      <w:u w:val="single"/>
    </w:rPr>
  </w:style>
  <w:style w:type="paragraph" w:styleId="50">
    <w:name w:val="heading 5"/>
    <w:basedOn w:val="a"/>
    <w:next w:val="a"/>
    <w:qFormat/>
    <w:pPr>
      <w:keepNext/>
      <w:tabs>
        <w:tab w:val="left" w:pos="6038"/>
      </w:tabs>
      <w:jc w:val="both"/>
      <w:outlineLvl w:val="4"/>
    </w:pPr>
    <w:rPr>
      <w:b/>
      <w:bCs/>
      <w:szCs w:val="28"/>
      <w:u w:val="single"/>
    </w:rPr>
  </w:style>
  <w:style w:type="paragraph" w:styleId="7">
    <w:name w:val="heading 7"/>
    <w:basedOn w:val="a"/>
    <w:next w:val="a"/>
    <w:link w:val="70"/>
    <w:semiHidden/>
    <w:unhideWhenUsed/>
    <w:qFormat/>
    <w:rsid w:val="008C243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9">
    <w:name w:val="heading 9"/>
    <w:basedOn w:val="a"/>
    <w:next w:val="a"/>
    <w:qFormat/>
    <w:pPr>
      <w:keepNext/>
      <w:jc w:val="center"/>
      <w:outlineLvl w:val="8"/>
    </w:pPr>
    <w:rPr>
      <w:rFonts w:ascii="Arial" w:hAnsi="Arial" w:cs="Arial"/>
      <w:b/>
      <w:bCs/>
      <w:noProof/>
      <w:color w:val="00008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Pr>
      <w:color w:val="0000FF"/>
      <w:u w:val="single"/>
    </w:rPr>
  </w:style>
  <w:style w:type="paragraph" w:styleId="a5">
    <w:name w:val="List Paragraph"/>
    <w:basedOn w:val="a"/>
    <w:link w:val="a6"/>
    <w:uiPriority w:val="34"/>
    <w:qFormat/>
    <w:rsid w:val="00621DEA"/>
    <w:pPr>
      <w:ind w:left="720"/>
      <w:contextualSpacing/>
    </w:pPr>
  </w:style>
  <w:style w:type="table" w:styleId="a7">
    <w:name w:val="Table Grid"/>
    <w:basedOn w:val="a1"/>
    <w:uiPriority w:val="39"/>
    <w:rsid w:val="006C33C9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a0"/>
    <w:rsid w:val="00F75C51"/>
    <w:rPr>
      <w:color w:val="800080" w:themeColor="followedHyperlink"/>
      <w:u w:val="single"/>
    </w:rPr>
  </w:style>
  <w:style w:type="paragraph" w:styleId="a8">
    <w:name w:val="Balloon Text"/>
    <w:basedOn w:val="a"/>
    <w:link w:val="a9"/>
    <w:uiPriority w:val="99"/>
    <w:rsid w:val="00732875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rsid w:val="00732875"/>
    <w:rPr>
      <w:rFonts w:ascii="Tahoma" w:hAnsi="Tahoma" w:cs="Tahoma"/>
      <w:sz w:val="16"/>
      <w:szCs w:val="16"/>
      <w:lang w:eastAsia="he-IL"/>
    </w:rPr>
  </w:style>
  <w:style w:type="table" w:styleId="41">
    <w:name w:val="Table List 4"/>
    <w:basedOn w:val="a1"/>
    <w:rsid w:val="00732875"/>
    <w:pPr>
      <w:bidi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2">
    <w:name w:val="סעיף רמה 2"/>
    <w:basedOn w:val="a"/>
    <w:link w:val="21"/>
    <w:autoRedefine/>
    <w:qFormat/>
    <w:rsid w:val="00803B2F"/>
    <w:pPr>
      <w:numPr>
        <w:ilvl w:val="1"/>
        <w:numId w:val="1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803B2F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">
    <w:name w:val="סעיף רמה 4"/>
    <w:basedOn w:val="3"/>
    <w:link w:val="42"/>
    <w:autoRedefine/>
    <w:qFormat/>
    <w:rsid w:val="00803B2F"/>
    <w:pPr>
      <w:numPr>
        <w:ilvl w:val="3"/>
      </w:numPr>
      <w:ind w:left="2041" w:hanging="737"/>
    </w:pPr>
  </w:style>
  <w:style w:type="paragraph" w:customStyle="1" w:styleId="5">
    <w:name w:val="סעיף רמה 5"/>
    <w:basedOn w:val="4"/>
    <w:autoRedefine/>
    <w:qFormat/>
    <w:rsid w:val="00803B2F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2">
    <w:name w:val="סעיף רמה 4 תו"/>
    <w:basedOn w:val="a0"/>
    <w:link w:val="4"/>
    <w:rsid w:val="00803B2F"/>
    <w:rPr>
      <w:rFonts w:ascii="Arial" w:hAnsi="Arial" w:cstheme="minorBidi"/>
      <w:sz w:val="22"/>
      <w:szCs w:val="22"/>
    </w:rPr>
  </w:style>
  <w:style w:type="paragraph" w:customStyle="1" w:styleId="6">
    <w:name w:val="סעיף רמה 6"/>
    <w:basedOn w:val="5"/>
    <w:qFormat/>
    <w:rsid w:val="00803B2F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P00">
    <w:name w:val="P00"/>
    <w:rsid w:val="00803B2F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cs="Times New Roman"/>
      <w:noProof/>
      <w:szCs w:val="26"/>
      <w:lang w:eastAsia="he-IL"/>
    </w:rPr>
  </w:style>
  <w:style w:type="character" w:customStyle="1" w:styleId="big-number">
    <w:name w:val="big-number"/>
    <w:rsid w:val="00803B2F"/>
    <w:rPr>
      <w:rFonts w:ascii="Times New Roman" w:hAnsi="Times New Roman" w:cs="Times New Roman"/>
      <w:sz w:val="32"/>
      <w:szCs w:val="32"/>
    </w:rPr>
  </w:style>
  <w:style w:type="character" w:customStyle="1" w:styleId="21">
    <w:name w:val="סעיף רמה 2 תו"/>
    <w:basedOn w:val="a0"/>
    <w:link w:val="2"/>
    <w:rsid w:val="004072AB"/>
    <w:rPr>
      <w:rFonts w:ascii="Arial" w:hAnsi="Arial" w:cstheme="minorBidi"/>
      <w:sz w:val="22"/>
      <w:szCs w:val="22"/>
    </w:rPr>
  </w:style>
  <w:style w:type="paragraph" w:styleId="aa">
    <w:name w:val="footnote text"/>
    <w:basedOn w:val="a"/>
    <w:link w:val="ab"/>
    <w:rsid w:val="00B26CE6"/>
    <w:rPr>
      <w:sz w:val="20"/>
      <w:szCs w:val="20"/>
    </w:rPr>
  </w:style>
  <w:style w:type="character" w:customStyle="1" w:styleId="ab">
    <w:name w:val="טקסט הערת שוליים תו"/>
    <w:basedOn w:val="a0"/>
    <w:link w:val="aa"/>
    <w:rsid w:val="00B26CE6"/>
    <w:rPr>
      <w:rFonts w:cs="David"/>
      <w:lang w:eastAsia="he-IL"/>
    </w:rPr>
  </w:style>
  <w:style w:type="character" w:styleId="ac">
    <w:name w:val="footnote reference"/>
    <w:basedOn w:val="a0"/>
    <w:rsid w:val="00B26CE6"/>
    <w:rPr>
      <w:vertAlign w:val="superscript"/>
    </w:rPr>
  </w:style>
  <w:style w:type="character" w:styleId="ad">
    <w:name w:val="annotation reference"/>
    <w:basedOn w:val="a0"/>
    <w:rsid w:val="00B26CE6"/>
    <w:rPr>
      <w:sz w:val="16"/>
      <w:szCs w:val="16"/>
    </w:rPr>
  </w:style>
  <w:style w:type="paragraph" w:styleId="ae">
    <w:name w:val="annotation text"/>
    <w:basedOn w:val="a"/>
    <w:link w:val="af"/>
    <w:rsid w:val="00B26CE6"/>
    <w:rPr>
      <w:sz w:val="20"/>
      <w:szCs w:val="20"/>
    </w:rPr>
  </w:style>
  <w:style w:type="character" w:customStyle="1" w:styleId="af">
    <w:name w:val="טקסט הערה תו"/>
    <w:basedOn w:val="a0"/>
    <w:link w:val="ae"/>
    <w:rsid w:val="00B26CE6"/>
    <w:rPr>
      <w:rFonts w:cs="David"/>
      <w:lang w:eastAsia="he-IL"/>
    </w:rPr>
  </w:style>
  <w:style w:type="paragraph" w:styleId="af0">
    <w:name w:val="annotation subject"/>
    <w:basedOn w:val="ae"/>
    <w:next w:val="ae"/>
    <w:link w:val="af1"/>
    <w:rsid w:val="00B26CE6"/>
    <w:rPr>
      <w:b/>
      <w:bCs/>
    </w:rPr>
  </w:style>
  <w:style w:type="character" w:customStyle="1" w:styleId="af1">
    <w:name w:val="נושא הערה תו"/>
    <w:basedOn w:val="af"/>
    <w:link w:val="af0"/>
    <w:rsid w:val="00B26CE6"/>
    <w:rPr>
      <w:rFonts w:cs="David"/>
      <w:b/>
      <w:bCs/>
      <w:lang w:eastAsia="he-IL"/>
    </w:rPr>
  </w:style>
  <w:style w:type="character" w:customStyle="1" w:styleId="a6">
    <w:name w:val="פיסקת רשימה תו"/>
    <w:basedOn w:val="a0"/>
    <w:link w:val="a5"/>
    <w:uiPriority w:val="34"/>
    <w:rsid w:val="00802B1E"/>
    <w:rPr>
      <w:rFonts w:cs="David"/>
      <w:sz w:val="26"/>
      <w:szCs w:val="26"/>
      <w:lang w:eastAsia="he-IL"/>
    </w:rPr>
  </w:style>
  <w:style w:type="character" w:customStyle="1" w:styleId="70">
    <w:name w:val="כותרת 7 תו"/>
    <w:basedOn w:val="a0"/>
    <w:link w:val="7"/>
    <w:semiHidden/>
    <w:rsid w:val="008C243E"/>
    <w:rPr>
      <w:rFonts w:asciiTheme="majorHAnsi" w:eastAsiaTheme="majorEastAsia" w:hAnsiTheme="majorHAnsi" w:cstheme="majorBidi"/>
      <w:i/>
      <w:iCs/>
      <w:color w:val="404040" w:themeColor="text1" w:themeTint="BF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541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6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ttp://www.mof.gov.il/takam/pages/horaot.aspx?k=7.11.0.3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Michrazimtasuka@Economy.gov.i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employment.molsa.gov.il/Publications/Tenders/Pages/default.aspx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http://www.molsa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465</Words>
  <Characters>2733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Labour</Company>
  <LinksUpToDate>false</LinksUpToDate>
  <CharactersWithSpaces>3192</CharactersWithSpaces>
  <SharedDoc>false</SharedDoc>
  <HLinks>
    <vt:vector size="24" baseType="variant">
      <vt:variant>
        <vt:i4>8126589</vt:i4>
      </vt:variant>
      <vt:variant>
        <vt:i4>12</vt:i4>
      </vt:variant>
      <vt:variant>
        <vt:i4>0</vt:i4>
      </vt:variant>
      <vt:variant>
        <vt:i4>5</vt:i4>
      </vt:variant>
      <vt:variant>
        <vt:lpwstr>http://www.gov.il/</vt:lpwstr>
      </vt:variant>
      <vt:variant>
        <vt:lpwstr/>
      </vt:variant>
      <vt:variant>
        <vt:i4>1835087</vt:i4>
      </vt:variant>
      <vt:variant>
        <vt:i4>6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1835087</vt:i4>
      </vt:variant>
      <vt:variant>
        <vt:i4>3</vt:i4>
      </vt:variant>
      <vt:variant>
        <vt:i4>0</vt:i4>
      </vt:variant>
      <vt:variant>
        <vt:i4>5</vt:i4>
      </vt:variant>
      <vt:variant>
        <vt:lpwstr>http://www.molsa.gov.il/</vt:lpwstr>
      </vt:variant>
      <vt:variant>
        <vt:lpwstr/>
      </vt:variant>
      <vt:variant>
        <vt:i4>6225972</vt:i4>
      </vt:variant>
      <vt:variant>
        <vt:i4>0</vt:i4>
      </vt:variant>
      <vt:variant>
        <vt:i4>0</vt:i4>
      </vt:variant>
      <vt:variant>
        <vt:i4>5</vt:i4>
      </vt:variant>
      <vt:variant>
        <vt:lpwstr>mailto:mankal@molsa.gov.il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ליאן דנינו</dc:creator>
  <cp:lastModifiedBy>moital</cp:lastModifiedBy>
  <cp:revision>2</cp:revision>
  <cp:lastPrinted>2017-09-28T11:11:00Z</cp:lastPrinted>
  <dcterms:created xsi:type="dcterms:W3CDTF">2017-12-31T09:58:00Z</dcterms:created>
  <dcterms:modified xsi:type="dcterms:W3CDTF">2017-12-31T09:58:00Z</dcterms:modified>
</cp:coreProperties>
</file>